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936C" w14:textId="77777777" w:rsidR="00F31CCA" w:rsidRDefault="00F31CCA" w:rsidP="00F31CCA">
      <w:pPr>
        <w:pStyle w:val="Heading1"/>
        <w:rPr>
          <w:rFonts w:eastAsia="Times New Roman"/>
          <w:lang w:eastAsia="en-AU"/>
        </w:rPr>
      </w:pPr>
      <w:r w:rsidRPr="74BC747D">
        <w:rPr>
          <w:rFonts w:eastAsia="Times New Roman"/>
          <w:lang w:eastAsia="en-AU"/>
        </w:rPr>
        <w:t>Outcomes and measuring success (Development &amp; Operations)</w:t>
      </w:r>
    </w:p>
    <w:p w14:paraId="0DF4831C" w14:textId="77777777" w:rsidR="00F31CCA" w:rsidRDefault="00F31CCA" w:rsidP="00F31CCA">
      <w:pPr>
        <w:rPr>
          <w:rFonts w:asciiTheme="majorHAnsi" w:eastAsia="Times New Roman" w:hAnsiTheme="majorHAnsi" w:cstheme="majorBidi"/>
          <w:lang w:eastAsia="en-AU"/>
        </w:rPr>
      </w:pPr>
      <w:r w:rsidRPr="6274DD33">
        <w:rPr>
          <w:rFonts w:asciiTheme="majorHAnsi" w:eastAsia="Times New Roman" w:hAnsiTheme="majorHAnsi" w:cstheme="majorBidi"/>
          <w:lang w:eastAsia="en-AU"/>
        </w:rPr>
        <w:t>In the Idea and Impacts section of the Development &amp; Operations application form, we want you to tell us about the outcomes you expect to result from your project, the measures you will use to measure their impact and the specific targets you will aim for as follows:</w:t>
      </w:r>
    </w:p>
    <w:p w14:paraId="785679B9" w14:textId="77777777" w:rsidR="00F31CCA" w:rsidRDefault="00F31CCA" w:rsidP="00F31CCA">
      <w:pPr>
        <w:rPr>
          <w:rFonts w:asciiTheme="majorHAnsi" w:eastAsia="Times New Roman" w:hAnsiTheme="majorHAnsi" w:cstheme="majorHAnsi"/>
          <w:lang w:eastAsia="en-AU"/>
        </w:rPr>
      </w:pPr>
      <w:r>
        <w:rPr>
          <w:rFonts w:asciiTheme="majorHAnsi" w:eastAsia="Times New Roman" w:hAnsiTheme="majorHAnsi" w:cstheme="majorHAnsi"/>
          <w:lang w:eastAsia="en-AU"/>
        </w:rPr>
        <w:t>e.g.</w:t>
      </w:r>
    </w:p>
    <w:p w14:paraId="2888A306" w14:textId="77777777" w:rsidR="00F31CCA" w:rsidRPr="00E5063A" w:rsidRDefault="00F31CCA" w:rsidP="00F31CCA">
      <w:pPr>
        <w:rPr>
          <w:lang w:eastAsia="en-AU"/>
        </w:rPr>
      </w:pPr>
      <w:r>
        <w:rPr>
          <w:noProof/>
          <w:lang w:eastAsia="en-AU"/>
        </w:rPr>
        <w:drawing>
          <wp:inline distT="0" distB="0" distL="0" distR="0" wp14:anchorId="1CE2D78D" wp14:editId="457402CE">
            <wp:extent cx="5731510" cy="4161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4161155"/>
                    </a:xfrm>
                    <a:prstGeom prst="rect">
                      <a:avLst/>
                    </a:prstGeom>
                  </pic:spPr>
                </pic:pic>
              </a:graphicData>
            </a:graphic>
          </wp:inline>
        </w:drawing>
      </w:r>
    </w:p>
    <w:p w14:paraId="73F31937" w14:textId="77777777" w:rsidR="00F31CCA" w:rsidRDefault="00F31CCA" w:rsidP="00E56293">
      <w:pPr>
        <w:pStyle w:val="Heading2"/>
      </w:pPr>
      <w:r>
        <w:t>Outcomes</w:t>
      </w:r>
    </w:p>
    <w:p w14:paraId="501B57AE" w14:textId="77777777" w:rsidR="00F31CCA" w:rsidRPr="009062BA" w:rsidRDefault="00F31CCA" w:rsidP="00E56293">
      <w:pPr>
        <w:pStyle w:val="Heading2"/>
        <w:rPr>
          <w:rFonts w:eastAsiaTheme="minorHAnsi" w:cstheme="majorHAnsi"/>
          <w:color w:val="auto"/>
          <w:sz w:val="22"/>
          <w:szCs w:val="22"/>
        </w:rPr>
      </w:pPr>
      <w:r w:rsidRPr="009062BA">
        <w:rPr>
          <w:rFonts w:eastAsiaTheme="minorHAnsi" w:cstheme="majorHAnsi"/>
          <w:color w:val="auto"/>
          <w:sz w:val="22"/>
          <w:szCs w:val="22"/>
        </w:rPr>
        <w:t xml:space="preserve">Outcomes are the changes you expect to occur for the beneficiaries of your project. </w:t>
      </w:r>
      <w:proofErr w:type="gramStart"/>
      <w:r w:rsidRPr="009062BA">
        <w:rPr>
          <w:rFonts w:eastAsiaTheme="minorHAnsi" w:cstheme="majorHAnsi"/>
          <w:color w:val="auto"/>
          <w:sz w:val="22"/>
          <w:szCs w:val="22"/>
        </w:rPr>
        <w:t>Generally</w:t>
      </w:r>
      <w:proofErr w:type="gramEnd"/>
      <w:r w:rsidRPr="009062BA">
        <w:rPr>
          <w:rFonts w:eastAsiaTheme="minorHAnsi" w:cstheme="majorHAnsi"/>
          <w:color w:val="auto"/>
          <w:sz w:val="22"/>
          <w:szCs w:val="22"/>
        </w:rPr>
        <w:t xml:space="preserve"> outcomes can be framed as an increase or decrease in one or more of the following:</w:t>
      </w:r>
    </w:p>
    <w:p w14:paraId="43FF7C10" w14:textId="77777777" w:rsidR="00F31CCA" w:rsidRPr="009062BA" w:rsidRDefault="00F31CCA" w:rsidP="00E56293">
      <w:pPr>
        <w:numPr>
          <w:ilvl w:val="0"/>
          <w:numId w:val="6"/>
        </w:numPr>
        <w:spacing w:before="100" w:beforeAutospacing="1" w:after="100" w:afterAutospacing="1" w:line="240" w:lineRule="auto"/>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 xml:space="preserve">Skills, knowledge, confidence, aspiration, motivation (these are generally immediate or short-term outcomes) </w:t>
      </w:r>
    </w:p>
    <w:p w14:paraId="3B474116" w14:textId="77777777" w:rsidR="00F31CCA" w:rsidRPr="009062BA" w:rsidRDefault="00F31CCA" w:rsidP="00E56293">
      <w:pPr>
        <w:numPr>
          <w:ilvl w:val="0"/>
          <w:numId w:val="6"/>
        </w:numPr>
        <w:spacing w:before="100" w:beforeAutospacing="1" w:after="100" w:afterAutospacing="1" w:line="240" w:lineRule="auto"/>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 xml:space="preserve">Actions, behaviour, change in policy (these are generally intermediate or medium-term outcomes) </w:t>
      </w:r>
    </w:p>
    <w:p w14:paraId="3798C993" w14:textId="77777777" w:rsidR="00F31CCA" w:rsidRPr="00E82216" w:rsidRDefault="00F31CCA" w:rsidP="00E56293">
      <w:pPr>
        <w:numPr>
          <w:ilvl w:val="0"/>
          <w:numId w:val="6"/>
        </w:numPr>
        <w:spacing w:before="100" w:beforeAutospacing="1" w:after="100" w:afterAutospacing="1" w:line="240" w:lineRule="auto"/>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Social, financial, environmental, physical conditions (these are generally long-term outcomes)</w:t>
      </w:r>
    </w:p>
    <w:p w14:paraId="7B79EB68" w14:textId="77777777" w:rsidR="00F31CCA" w:rsidRDefault="00F31CCA" w:rsidP="00E56293">
      <w:pPr>
        <w:rPr>
          <w:rFonts w:asciiTheme="majorHAnsi" w:hAnsiTheme="majorHAnsi" w:cstheme="majorHAnsi"/>
        </w:rPr>
      </w:pPr>
      <w:r w:rsidRPr="0026747B">
        <w:rPr>
          <w:rFonts w:asciiTheme="majorHAnsi" w:hAnsiTheme="majorHAnsi" w:cstheme="majorHAnsi"/>
        </w:rPr>
        <w:t xml:space="preserve">For more insights into outcomes and evaluating your success, visit </w:t>
      </w:r>
      <w:hyperlink r:id="rId11" w:history="1">
        <w:r w:rsidRPr="0026747B">
          <w:rPr>
            <w:rStyle w:val="Hyperlink"/>
            <w:rFonts w:asciiTheme="majorHAnsi" w:hAnsiTheme="majorHAnsi" w:cstheme="majorHAnsi"/>
          </w:rPr>
          <w:t>www.ourcommunity.com.au/evaluation</w:t>
        </w:r>
      </w:hyperlink>
      <w:r w:rsidRPr="0026747B">
        <w:rPr>
          <w:rFonts w:asciiTheme="majorHAnsi" w:hAnsiTheme="majorHAnsi" w:cstheme="majorHAnsi"/>
        </w:rPr>
        <w:t xml:space="preserve">. </w:t>
      </w:r>
    </w:p>
    <w:p w14:paraId="0F490146" w14:textId="77777777" w:rsidR="00F31CCA" w:rsidRDefault="00F31CCA" w:rsidP="00E56293">
      <w:pPr>
        <w:pStyle w:val="Heading2"/>
      </w:pPr>
      <w:r>
        <w:t>Objectives</w:t>
      </w:r>
    </w:p>
    <w:p w14:paraId="7EC2A415" w14:textId="77777777" w:rsidR="00F31CCA" w:rsidRDefault="00F31CCA" w:rsidP="00E56293">
      <w:pPr>
        <w:rPr>
          <w:rFonts w:asciiTheme="majorHAnsi" w:hAnsiTheme="majorHAnsi" w:cstheme="majorHAnsi"/>
        </w:rPr>
      </w:pPr>
      <w:r w:rsidRPr="00DE6441">
        <w:rPr>
          <w:rFonts w:asciiTheme="majorHAnsi" w:hAnsiTheme="majorHAnsi" w:cstheme="majorHAnsi"/>
        </w:rPr>
        <w:t xml:space="preserve">This is where you need to align your planned outcomes with the grant category objectives or outcomes. Select from the options provided in the drop-down list </w:t>
      </w:r>
      <w:r>
        <w:rPr>
          <w:rFonts w:asciiTheme="majorHAnsi" w:hAnsiTheme="majorHAnsi" w:cstheme="majorHAnsi"/>
        </w:rPr>
        <w:t xml:space="preserve">to let us know how your project will </w:t>
      </w:r>
      <w:r>
        <w:rPr>
          <w:rFonts w:asciiTheme="majorHAnsi" w:hAnsiTheme="majorHAnsi" w:cstheme="majorHAnsi"/>
        </w:rPr>
        <w:lastRenderedPageBreak/>
        <w:t xml:space="preserve">align with the goals of the grant category. </w:t>
      </w:r>
      <w:r w:rsidRPr="00E234F4">
        <w:rPr>
          <w:rFonts w:asciiTheme="majorHAnsi" w:hAnsiTheme="majorHAnsi" w:cstheme="majorHAnsi"/>
        </w:rPr>
        <w:t>Which of our outcome goals will your project contribute to? If multiple apply pick the most relevant.</w:t>
      </w:r>
    </w:p>
    <w:p w14:paraId="0C1DA8AD" w14:textId="77777777" w:rsidR="00F31CCA" w:rsidRDefault="00F31CCA" w:rsidP="00E56293">
      <w:pPr>
        <w:pStyle w:val="Heading2"/>
      </w:pPr>
      <w:r>
        <w:t>Measures/Metrics</w:t>
      </w:r>
    </w:p>
    <w:p w14:paraId="68DCAFD0" w14:textId="77777777" w:rsidR="00F31CCA" w:rsidRDefault="00F31CCA" w:rsidP="00E56293">
      <w:pPr>
        <w:rPr>
          <w:rFonts w:asciiTheme="majorHAnsi" w:eastAsia="Times New Roman" w:hAnsiTheme="majorHAnsi" w:cstheme="majorHAnsi"/>
          <w:lang w:eastAsia="en-AU"/>
        </w:rPr>
      </w:pPr>
      <w:r w:rsidRPr="009062BA">
        <w:rPr>
          <w:rFonts w:asciiTheme="majorHAnsi" w:eastAsia="Times New Roman" w:hAnsiTheme="majorHAnsi" w:cstheme="majorHAnsi"/>
          <w:lang w:eastAsia="en-AU"/>
        </w:rPr>
        <w:t xml:space="preserve">A metric is a measurement designed to indicate whether or not progress towards an outcome is </w:t>
      </w:r>
      <w:proofErr w:type="gramStart"/>
      <w:r w:rsidRPr="009062BA">
        <w:rPr>
          <w:rFonts w:asciiTheme="majorHAnsi" w:eastAsia="Times New Roman" w:hAnsiTheme="majorHAnsi" w:cstheme="majorHAnsi"/>
          <w:lang w:eastAsia="en-AU"/>
        </w:rPr>
        <w:t>occurring, and</w:t>
      </w:r>
      <w:proofErr w:type="gramEnd"/>
      <w:r w:rsidRPr="009062BA">
        <w:rPr>
          <w:rFonts w:asciiTheme="majorHAnsi" w:eastAsia="Times New Roman" w:hAnsiTheme="majorHAnsi" w:cstheme="majorHAnsi"/>
          <w:lang w:eastAsia="en-AU"/>
        </w:rPr>
        <w:t xml:space="preserve"> quantify the extent to which it is occurring. Here we would like you tell us which quantitative metrics you may be able to report on.</w:t>
      </w:r>
      <w:r>
        <w:rPr>
          <w:rFonts w:asciiTheme="majorHAnsi" w:eastAsia="Times New Roman" w:hAnsiTheme="majorHAnsi" w:cstheme="majorHAnsi"/>
          <w:lang w:eastAsia="en-AU"/>
        </w:rPr>
        <w:t xml:space="preserve"> </w:t>
      </w:r>
      <w:r w:rsidRPr="000B5505">
        <w:rPr>
          <w:rFonts w:asciiTheme="majorHAnsi" w:eastAsia="Times New Roman" w:hAnsiTheme="majorHAnsi" w:cstheme="majorHAnsi"/>
          <w:lang w:eastAsia="en-AU"/>
        </w:rPr>
        <w:t>How will you measure the success of your outcomes?</w:t>
      </w:r>
      <w:r>
        <w:rPr>
          <w:rFonts w:asciiTheme="majorHAnsi" w:eastAsia="Times New Roman" w:hAnsiTheme="majorHAnsi" w:cstheme="majorHAnsi"/>
          <w:lang w:eastAsia="en-AU"/>
        </w:rPr>
        <w:t xml:space="preserve"> </w:t>
      </w:r>
      <w:r w:rsidRPr="000B5505">
        <w:rPr>
          <w:rFonts w:asciiTheme="majorHAnsi" w:eastAsia="Times New Roman" w:hAnsiTheme="majorHAnsi" w:cstheme="majorHAnsi"/>
          <w:lang w:eastAsia="en-AU"/>
        </w:rPr>
        <w:t>These metrics will form the reporting requirements of your grant agreement if your grant is successful</w:t>
      </w:r>
      <w:r>
        <w:rPr>
          <w:rFonts w:asciiTheme="majorHAnsi" w:eastAsia="Times New Roman" w:hAnsiTheme="majorHAnsi" w:cstheme="majorHAnsi"/>
          <w:lang w:eastAsia="en-AU"/>
        </w:rPr>
        <w:t>.</w:t>
      </w:r>
    </w:p>
    <w:p w14:paraId="7551BCE3" w14:textId="77777777" w:rsidR="00F31CCA" w:rsidRPr="00283884" w:rsidRDefault="00F31CCA" w:rsidP="00E56293">
      <w:pPr>
        <w:spacing w:after="0"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Metrics work best when they:</w:t>
      </w:r>
    </w:p>
    <w:p w14:paraId="5BC85A1B" w14:textId="77777777" w:rsidR="00F31CCA" w:rsidRPr="00283884" w:rsidRDefault="00F31CCA" w:rsidP="00E56293">
      <w:pPr>
        <w:numPr>
          <w:ilvl w:val="0"/>
          <w:numId w:val="7"/>
        </w:numPr>
        <w:spacing w:after="0"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Are quantifiable/numeric</w:t>
      </w:r>
    </w:p>
    <w:p w14:paraId="3035B193"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Are clearly defined and succinct</w:t>
      </w:r>
    </w:p>
    <w:p w14:paraId="16EA203C"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Contain all the context needed to gauge and compare the result (</w:t>
      </w:r>
      <w:proofErr w:type="gramStart"/>
      <w:r w:rsidRPr="00283884">
        <w:rPr>
          <w:rFonts w:asciiTheme="majorHAnsi" w:eastAsia="Times New Roman" w:hAnsiTheme="majorHAnsi" w:cstheme="majorHAnsi"/>
          <w:lang w:eastAsia="en-AU"/>
        </w:rPr>
        <w:t>e.g.</w:t>
      </w:r>
      <w:proofErr w:type="gramEnd"/>
      <w:r w:rsidRPr="00283884">
        <w:rPr>
          <w:rFonts w:asciiTheme="majorHAnsi" w:eastAsia="Times New Roman" w:hAnsiTheme="majorHAnsi" w:cstheme="majorHAnsi"/>
          <w:lang w:eastAsia="en-AU"/>
        </w:rPr>
        <w:t xml:space="preserve"> unit [e.g. cm, metres, people, people-days, %, etc]; direction of change [increase; decrease; etc.]; timeframe [e.g. per month; per year; etc])</w:t>
      </w:r>
    </w:p>
    <w:p w14:paraId="2EE34A61"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Have been tested, and/or are in common use, and/or are commonly understood as a relevant and useful indicator of performance in a particular arena</w:t>
      </w:r>
    </w:p>
    <w:p w14:paraId="60A947FF"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Are used sparingly - you are much better off to ""ask one good question and answer it reliably"" than try to track many things at once</w:t>
      </w:r>
    </w:p>
    <w:p w14:paraId="593BFCE4" w14:textId="77777777" w:rsidR="00F31CCA" w:rsidRPr="00283884" w:rsidRDefault="00F31CCA" w:rsidP="00E56293">
      <w:pPr>
        <w:numPr>
          <w:ilvl w:val="0"/>
          <w:numId w:val="7"/>
        </w:numPr>
        <w:spacing w:before="100" w:beforeAutospacing="1" w:after="100" w:afterAutospacing="1" w:line="240" w:lineRule="auto"/>
        <w:rPr>
          <w:rFonts w:asciiTheme="majorHAnsi" w:eastAsia="Times New Roman" w:hAnsiTheme="majorHAnsi" w:cstheme="majorHAnsi"/>
          <w:lang w:eastAsia="en-AU"/>
        </w:rPr>
      </w:pPr>
      <w:r w:rsidRPr="00283884">
        <w:rPr>
          <w:rFonts w:asciiTheme="majorHAnsi" w:eastAsia="Times New Roman" w:hAnsiTheme="majorHAnsi" w:cstheme="majorHAnsi"/>
          <w:lang w:eastAsia="en-AU"/>
        </w:rPr>
        <w:t>Relate to a clearly articulated outcome or activity.</w:t>
      </w:r>
    </w:p>
    <w:p w14:paraId="6D61AF4F" w14:textId="77777777" w:rsidR="00F31CCA" w:rsidRDefault="00F31CCA" w:rsidP="00E56293">
      <w:pPr>
        <w:pStyle w:val="Heading2"/>
      </w:pPr>
      <w:r>
        <w:t>Targets</w:t>
      </w:r>
    </w:p>
    <w:p w14:paraId="578F6CE6" w14:textId="77777777" w:rsidR="00F31CCA" w:rsidRDefault="00F31CCA" w:rsidP="00E56293">
      <w:pPr>
        <w:rPr>
          <w:rFonts w:asciiTheme="majorHAnsi" w:hAnsiTheme="majorHAnsi" w:cstheme="majorHAnsi"/>
        </w:rPr>
      </w:pPr>
      <w:r>
        <w:rPr>
          <w:rFonts w:asciiTheme="majorHAnsi" w:hAnsiTheme="majorHAnsi" w:cstheme="majorHAnsi"/>
        </w:rPr>
        <w:t>These are the specific numerical goals you will aim for in relation to the metrics you have chosen, being an estimated total for your project. You will report on what you achieved in relation to these targets come reporting time so make them realistic and achievable.</w:t>
      </w:r>
    </w:p>
    <w:p w14:paraId="34518F7E" w14:textId="77777777" w:rsidR="00F31CCA" w:rsidRDefault="00F31CCA" w:rsidP="00E56293">
      <w:pPr>
        <w:pStyle w:val="Heading2"/>
      </w:pPr>
      <w:r>
        <w:t>Examples</w:t>
      </w:r>
    </w:p>
    <w:p w14:paraId="37FAA9BE" w14:textId="77777777" w:rsidR="00F31CCA" w:rsidRDefault="00F31CCA" w:rsidP="00F31CCA">
      <w:pPr>
        <w:rPr>
          <w:rFonts w:asciiTheme="majorHAnsi" w:hAnsiTheme="majorHAnsi" w:cstheme="majorHAnsi"/>
        </w:rPr>
      </w:pPr>
      <w:r>
        <w:rPr>
          <w:rFonts w:asciiTheme="majorHAnsi" w:hAnsiTheme="majorHAnsi" w:cstheme="majorHAnsi"/>
        </w:rPr>
        <w:t xml:space="preserve">Some examples of outcomes, measures and targets that you might include for </w:t>
      </w:r>
      <w:r w:rsidRPr="002358DA">
        <w:rPr>
          <w:rFonts w:asciiTheme="majorHAnsi" w:hAnsiTheme="majorHAnsi" w:cstheme="majorHAnsi"/>
          <w:b/>
          <w:bCs/>
        </w:rPr>
        <w:t>Development &amp; Operations</w:t>
      </w:r>
      <w:r>
        <w:rPr>
          <w:rFonts w:asciiTheme="majorHAnsi" w:hAnsiTheme="majorHAnsi" w:cstheme="majorHAnsi"/>
        </w:rPr>
        <w:t xml:space="preserve"> grants include:</w:t>
      </w:r>
    </w:p>
    <w:tbl>
      <w:tblPr>
        <w:tblStyle w:val="TableGrid"/>
        <w:tblW w:w="90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975"/>
        <w:gridCol w:w="1492"/>
        <w:gridCol w:w="2089"/>
        <w:gridCol w:w="1757"/>
        <w:gridCol w:w="1703"/>
      </w:tblGrid>
      <w:tr w:rsidR="00767BFF" w:rsidRPr="008D0327" w14:paraId="3531E7E5" w14:textId="05E5C919" w:rsidTr="00767BFF">
        <w:tc>
          <w:tcPr>
            <w:tcW w:w="1975" w:type="dxa"/>
            <w:tcBorders>
              <w:top w:val="single" w:sz="4" w:space="0" w:color="7F7F7F" w:themeColor="text1" w:themeTint="80"/>
              <w:bottom w:val="single" w:sz="6" w:space="0" w:color="7F7F7F" w:themeColor="text1" w:themeTint="80"/>
            </w:tcBorders>
            <w:shd w:val="clear" w:color="auto" w:fill="9CCB3B"/>
            <w:vAlign w:val="center"/>
          </w:tcPr>
          <w:p w14:paraId="74E94CBD" w14:textId="399337B3" w:rsidR="00767BFF" w:rsidRPr="008D0327" w:rsidRDefault="00767BFF" w:rsidP="00494ADA">
            <w:pPr>
              <w:rPr>
                <w:rFonts w:asciiTheme="majorHAnsi" w:hAnsiTheme="majorHAnsi" w:cstheme="majorHAnsi"/>
                <w:b/>
                <w:bCs/>
              </w:rPr>
            </w:pPr>
            <w:r>
              <w:rPr>
                <w:rFonts w:asciiTheme="majorHAnsi" w:hAnsiTheme="majorHAnsi" w:cstheme="majorHAnsi"/>
                <w:b/>
                <w:bCs/>
              </w:rPr>
              <w:t>O</w:t>
            </w:r>
            <w:r w:rsidRPr="008D0327">
              <w:rPr>
                <w:rFonts w:asciiTheme="majorHAnsi" w:hAnsiTheme="majorHAnsi" w:cstheme="majorHAnsi"/>
                <w:b/>
                <w:bCs/>
              </w:rPr>
              <w:t>utcome</w:t>
            </w:r>
          </w:p>
        </w:tc>
        <w:tc>
          <w:tcPr>
            <w:tcW w:w="1492" w:type="dxa"/>
            <w:tcBorders>
              <w:top w:val="single" w:sz="4" w:space="0" w:color="7F7F7F" w:themeColor="text1" w:themeTint="80"/>
              <w:bottom w:val="single" w:sz="6" w:space="0" w:color="7F7F7F" w:themeColor="text1" w:themeTint="80"/>
            </w:tcBorders>
            <w:shd w:val="clear" w:color="auto" w:fill="9CCB3B"/>
          </w:tcPr>
          <w:p w14:paraId="2B599742" w14:textId="0BBB8AFD" w:rsidR="00767BFF" w:rsidRDefault="00767BFF" w:rsidP="00494ADA">
            <w:pPr>
              <w:rPr>
                <w:rFonts w:asciiTheme="majorHAnsi" w:hAnsiTheme="majorHAnsi" w:cstheme="majorHAnsi"/>
                <w:b/>
                <w:bCs/>
              </w:rPr>
            </w:pPr>
            <w:r w:rsidRPr="00767BFF">
              <w:rPr>
                <w:rFonts w:asciiTheme="majorHAnsi" w:hAnsiTheme="majorHAnsi" w:cstheme="majorHAnsi"/>
                <w:b/>
                <w:bCs/>
              </w:rPr>
              <w:t>Objectives for your project</w:t>
            </w:r>
          </w:p>
        </w:tc>
        <w:tc>
          <w:tcPr>
            <w:tcW w:w="2089" w:type="dxa"/>
            <w:tcBorders>
              <w:top w:val="single" w:sz="4" w:space="0" w:color="7F7F7F" w:themeColor="text1" w:themeTint="80"/>
              <w:bottom w:val="single" w:sz="6" w:space="0" w:color="7F7F7F" w:themeColor="text1" w:themeTint="80"/>
            </w:tcBorders>
            <w:shd w:val="clear" w:color="auto" w:fill="9CCB3B"/>
          </w:tcPr>
          <w:p w14:paraId="5F4679EA" w14:textId="43338A9E" w:rsidR="00767BFF" w:rsidRDefault="00767BFF" w:rsidP="00494ADA">
            <w:pPr>
              <w:rPr>
                <w:rFonts w:asciiTheme="majorHAnsi" w:hAnsiTheme="majorHAnsi" w:cstheme="majorHAnsi"/>
                <w:b/>
                <w:bCs/>
              </w:rPr>
            </w:pPr>
            <w:r>
              <w:rPr>
                <w:rFonts w:asciiTheme="majorHAnsi" w:hAnsiTheme="majorHAnsi" w:cstheme="majorHAnsi"/>
                <w:b/>
                <w:bCs/>
              </w:rPr>
              <w:t>Metric</w:t>
            </w:r>
          </w:p>
        </w:tc>
        <w:tc>
          <w:tcPr>
            <w:tcW w:w="1757" w:type="dxa"/>
            <w:tcBorders>
              <w:top w:val="single" w:sz="4" w:space="0" w:color="7F7F7F" w:themeColor="text1" w:themeTint="80"/>
              <w:bottom w:val="single" w:sz="6" w:space="0" w:color="7F7F7F" w:themeColor="text1" w:themeTint="80"/>
            </w:tcBorders>
            <w:shd w:val="clear" w:color="auto" w:fill="9CCB3B"/>
          </w:tcPr>
          <w:p w14:paraId="60D6D503" w14:textId="6E98EE16" w:rsidR="00767BFF" w:rsidRDefault="00767BFF" w:rsidP="742D8D67">
            <w:pPr>
              <w:rPr>
                <w:rFonts w:asciiTheme="majorHAnsi" w:hAnsiTheme="majorHAnsi" w:cstheme="majorBidi"/>
                <w:b/>
                <w:bCs/>
              </w:rPr>
            </w:pPr>
            <w:r w:rsidRPr="742D8D67">
              <w:rPr>
                <w:rFonts w:asciiTheme="majorHAnsi" w:hAnsiTheme="majorHAnsi" w:cstheme="majorBidi"/>
                <w:b/>
                <w:bCs/>
              </w:rPr>
              <w:t>Current position</w:t>
            </w:r>
          </w:p>
        </w:tc>
        <w:tc>
          <w:tcPr>
            <w:tcW w:w="1703" w:type="dxa"/>
            <w:tcBorders>
              <w:top w:val="single" w:sz="4" w:space="0" w:color="7F7F7F" w:themeColor="text1" w:themeTint="80"/>
              <w:bottom w:val="single" w:sz="6" w:space="0" w:color="7F7F7F" w:themeColor="text1" w:themeTint="80"/>
            </w:tcBorders>
            <w:shd w:val="clear" w:color="auto" w:fill="9CCB3B"/>
          </w:tcPr>
          <w:p w14:paraId="5B6088B7" w14:textId="7CAF2BB2" w:rsidR="00767BFF" w:rsidRDefault="00767BFF" w:rsidP="00494ADA">
            <w:pPr>
              <w:rPr>
                <w:rFonts w:asciiTheme="majorHAnsi" w:hAnsiTheme="majorHAnsi" w:cstheme="majorHAnsi"/>
                <w:b/>
                <w:bCs/>
              </w:rPr>
            </w:pPr>
            <w:r>
              <w:rPr>
                <w:rFonts w:asciiTheme="majorHAnsi" w:hAnsiTheme="majorHAnsi" w:cstheme="majorHAnsi"/>
                <w:b/>
                <w:bCs/>
              </w:rPr>
              <w:t>Target</w:t>
            </w:r>
          </w:p>
        </w:tc>
      </w:tr>
      <w:tr w:rsidR="00767BFF" w:rsidRPr="008D0327" w14:paraId="48BE3ED7" w14:textId="2169BD02" w:rsidTr="00767BFF">
        <w:tc>
          <w:tcPr>
            <w:tcW w:w="1975" w:type="dxa"/>
            <w:tcBorders>
              <w:top w:val="single" w:sz="4" w:space="0" w:color="7F7F7F" w:themeColor="text1" w:themeTint="80"/>
              <w:bottom w:val="single" w:sz="6" w:space="0" w:color="7F7F7F" w:themeColor="text1" w:themeTint="80"/>
            </w:tcBorders>
            <w:shd w:val="clear" w:color="auto" w:fill="auto"/>
            <w:vAlign w:val="center"/>
          </w:tcPr>
          <w:p w14:paraId="6FB6894D" w14:textId="17651D83" w:rsidR="00767BFF" w:rsidRPr="008D0327" w:rsidRDefault="00767BFF" w:rsidP="009B32C9">
            <w:pPr>
              <w:rPr>
                <w:rFonts w:asciiTheme="majorHAnsi" w:hAnsiTheme="majorHAnsi" w:cstheme="majorHAnsi"/>
                <w:b/>
                <w:bCs/>
              </w:rPr>
            </w:pPr>
            <w:r w:rsidRPr="008D0327">
              <w:rPr>
                <w:rFonts w:asciiTheme="majorHAnsi" w:hAnsiTheme="majorHAnsi" w:cstheme="majorHAnsi"/>
              </w:rPr>
              <w:t xml:space="preserve">Increase </w:t>
            </w:r>
            <w:r>
              <w:rPr>
                <w:rFonts w:asciiTheme="majorHAnsi" w:hAnsiTheme="majorHAnsi" w:cstheme="majorHAnsi"/>
              </w:rPr>
              <w:t>the financial sustainability of our organisation</w:t>
            </w:r>
          </w:p>
        </w:tc>
        <w:tc>
          <w:tcPr>
            <w:tcW w:w="1492" w:type="dxa"/>
            <w:tcBorders>
              <w:top w:val="single" w:sz="4" w:space="0" w:color="7F7F7F" w:themeColor="text1" w:themeTint="80"/>
              <w:bottom w:val="single" w:sz="6" w:space="0" w:color="7F7F7F" w:themeColor="text1" w:themeTint="80"/>
            </w:tcBorders>
          </w:tcPr>
          <w:p w14:paraId="24AC3103" w14:textId="53893256" w:rsidR="00767BFF" w:rsidRPr="008D0327" w:rsidRDefault="00767BFF" w:rsidP="009B32C9">
            <w:pPr>
              <w:rPr>
                <w:rFonts w:asciiTheme="majorHAnsi" w:hAnsiTheme="majorHAnsi" w:cstheme="majorHAnsi"/>
              </w:rPr>
            </w:pPr>
            <w:r w:rsidRPr="00767BFF">
              <w:rPr>
                <w:rFonts w:asciiTheme="majorHAnsi" w:hAnsiTheme="majorHAnsi" w:cstheme="majorHAnsi"/>
              </w:rPr>
              <w:t>Enhance capacity, capability and long-term viability</w:t>
            </w:r>
          </w:p>
        </w:tc>
        <w:tc>
          <w:tcPr>
            <w:tcW w:w="2089" w:type="dxa"/>
            <w:tcBorders>
              <w:top w:val="single" w:sz="4" w:space="0" w:color="7F7F7F" w:themeColor="text1" w:themeTint="80"/>
              <w:bottom w:val="single" w:sz="6" w:space="0" w:color="7F7F7F" w:themeColor="text1" w:themeTint="80"/>
            </w:tcBorders>
            <w:vAlign w:val="center"/>
          </w:tcPr>
          <w:p w14:paraId="39BE22AC" w14:textId="5D24015F" w:rsidR="00767BFF" w:rsidRPr="008D0327" w:rsidRDefault="00767BFF" w:rsidP="009B32C9">
            <w:pPr>
              <w:rPr>
                <w:rFonts w:asciiTheme="majorHAnsi" w:hAnsiTheme="majorHAnsi" w:cstheme="majorHAnsi"/>
              </w:rPr>
            </w:pPr>
            <w:r w:rsidRPr="008D0327">
              <w:rPr>
                <w:rFonts w:asciiTheme="majorHAnsi" w:hAnsiTheme="majorHAnsi" w:cstheme="majorHAnsi"/>
              </w:rPr>
              <w:t xml:space="preserve">Increase </w:t>
            </w:r>
            <w:r>
              <w:rPr>
                <w:rFonts w:asciiTheme="majorHAnsi" w:hAnsiTheme="majorHAnsi" w:cstheme="majorHAnsi"/>
              </w:rPr>
              <w:t>the number of financial members to</w:t>
            </w:r>
            <w:r w:rsidRPr="008D0327">
              <w:rPr>
                <w:rFonts w:asciiTheme="majorHAnsi" w:hAnsiTheme="majorHAnsi" w:cstheme="majorHAnsi"/>
              </w:rPr>
              <w:t xml:space="preserve"> </w:t>
            </w:r>
            <w:r>
              <w:rPr>
                <w:rFonts w:asciiTheme="majorHAnsi" w:hAnsiTheme="majorHAnsi" w:cstheme="majorHAnsi"/>
              </w:rPr>
              <w:t>our organisation</w:t>
            </w:r>
          </w:p>
        </w:tc>
        <w:tc>
          <w:tcPr>
            <w:tcW w:w="1757" w:type="dxa"/>
            <w:tcBorders>
              <w:top w:val="single" w:sz="4" w:space="0" w:color="7F7F7F" w:themeColor="text1" w:themeTint="80"/>
              <w:bottom w:val="single" w:sz="6" w:space="0" w:color="7F7F7F" w:themeColor="text1" w:themeTint="80"/>
            </w:tcBorders>
            <w:vAlign w:val="center"/>
          </w:tcPr>
          <w:p w14:paraId="2AE6695D" w14:textId="71AEDC0F" w:rsidR="00767BFF" w:rsidRDefault="00767BFF" w:rsidP="742D8D67">
            <w:pPr>
              <w:rPr>
                <w:rFonts w:asciiTheme="majorHAnsi" w:hAnsiTheme="majorHAnsi" w:cstheme="majorBidi"/>
              </w:rPr>
            </w:pPr>
            <w:r w:rsidRPr="742D8D67">
              <w:rPr>
                <w:rFonts w:asciiTheme="majorHAnsi" w:hAnsiTheme="majorHAnsi" w:cstheme="majorBidi"/>
              </w:rPr>
              <w:t>80</w:t>
            </w:r>
          </w:p>
        </w:tc>
        <w:tc>
          <w:tcPr>
            <w:tcW w:w="1703" w:type="dxa"/>
            <w:tcBorders>
              <w:top w:val="single" w:sz="4" w:space="0" w:color="7F7F7F" w:themeColor="text1" w:themeTint="80"/>
              <w:bottom w:val="single" w:sz="6" w:space="0" w:color="7F7F7F" w:themeColor="text1" w:themeTint="80"/>
            </w:tcBorders>
            <w:vAlign w:val="center"/>
          </w:tcPr>
          <w:p w14:paraId="7084B81C" w14:textId="647AD2F4" w:rsidR="00767BFF" w:rsidRPr="008D0327" w:rsidRDefault="00767BFF" w:rsidP="00FB0BDA">
            <w:pPr>
              <w:rPr>
                <w:rFonts w:asciiTheme="majorHAnsi" w:hAnsiTheme="majorHAnsi" w:cstheme="majorHAnsi"/>
              </w:rPr>
            </w:pPr>
            <w:r>
              <w:rPr>
                <w:rFonts w:asciiTheme="majorHAnsi" w:hAnsiTheme="majorHAnsi" w:cstheme="majorHAnsi"/>
              </w:rPr>
              <w:t>100</w:t>
            </w:r>
          </w:p>
        </w:tc>
      </w:tr>
      <w:tr w:rsidR="00767BFF" w:rsidRPr="008D0327" w14:paraId="6D210D2A" w14:textId="2E9807D4" w:rsidTr="00767BFF">
        <w:tc>
          <w:tcPr>
            <w:tcW w:w="1975" w:type="dxa"/>
            <w:tcBorders>
              <w:top w:val="single" w:sz="4" w:space="0" w:color="7F7F7F" w:themeColor="text1" w:themeTint="80"/>
              <w:bottom w:val="single" w:sz="6" w:space="0" w:color="7F7F7F" w:themeColor="text1" w:themeTint="80"/>
            </w:tcBorders>
            <w:shd w:val="clear" w:color="auto" w:fill="auto"/>
            <w:vAlign w:val="center"/>
          </w:tcPr>
          <w:p w14:paraId="7F54A3E9" w14:textId="665F3319" w:rsidR="00767BFF" w:rsidRPr="008D0327" w:rsidRDefault="00767BFF" w:rsidP="009B32C9">
            <w:pPr>
              <w:rPr>
                <w:rFonts w:asciiTheme="majorHAnsi" w:hAnsiTheme="majorHAnsi" w:cstheme="majorHAnsi"/>
                <w:b/>
                <w:bCs/>
              </w:rPr>
            </w:pPr>
            <w:r>
              <w:rPr>
                <w:rFonts w:asciiTheme="majorHAnsi" w:hAnsiTheme="majorHAnsi" w:cstheme="majorHAnsi"/>
              </w:rPr>
              <w:t>Better reflect young people’s voices on our airwaves</w:t>
            </w:r>
          </w:p>
        </w:tc>
        <w:tc>
          <w:tcPr>
            <w:tcW w:w="1492" w:type="dxa"/>
            <w:tcBorders>
              <w:top w:val="single" w:sz="4" w:space="0" w:color="7F7F7F" w:themeColor="text1" w:themeTint="80"/>
              <w:bottom w:val="single" w:sz="6" w:space="0" w:color="7F7F7F" w:themeColor="text1" w:themeTint="80"/>
            </w:tcBorders>
          </w:tcPr>
          <w:p w14:paraId="5EF51BF0" w14:textId="06F2619F" w:rsidR="00767BFF" w:rsidRDefault="00767BFF" w:rsidP="009B32C9">
            <w:pPr>
              <w:rPr>
                <w:rFonts w:asciiTheme="majorHAnsi" w:hAnsiTheme="majorHAnsi" w:cstheme="majorHAnsi"/>
              </w:rPr>
            </w:pPr>
            <w:r w:rsidRPr="00767BFF">
              <w:rPr>
                <w:rFonts w:asciiTheme="majorHAnsi" w:hAnsiTheme="majorHAnsi" w:cstheme="majorHAnsi"/>
              </w:rPr>
              <w:t>Deepen engagement with identified communities</w:t>
            </w:r>
          </w:p>
        </w:tc>
        <w:tc>
          <w:tcPr>
            <w:tcW w:w="2089" w:type="dxa"/>
            <w:tcBorders>
              <w:top w:val="single" w:sz="4" w:space="0" w:color="7F7F7F" w:themeColor="text1" w:themeTint="80"/>
              <w:bottom w:val="single" w:sz="6" w:space="0" w:color="7F7F7F" w:themeColor="text1" w:themeTint="80"/>
            </w:tcBorders>
            <w:vAlign w:val="center"/>
          </w:tcPr>
          <w:p w14:paraId="440DF8D0" w14:textId="7CE10120" w:rsidR="00767BFF" w:rsidRPr="008D0327" w:rsidRDefault="00767BFF" w:rsidP="009B32C9">
            <w:pPr>
              <w:rPr>
                <w:rFonts w:asciiTheme="majorHAnsi" w:hAnsiTheme="majorHAnsi" w:cstheme="majorHAnsi"/>
              </w:rPr>
            </w:pPr>
            <w:r>
              <w:rPr>
                <w:rFonts w:asciiTheme="majorHAnsi" w:hAnsiTheme="majorHAnsi" w:cstheme="majorHAnsi"/>
              </w:rPr>
              <w:t>Increase the number of presenters at our station</w:t>
            </w:r>
            <w:r w:rsidRPr="008D0327">
              <w:rPr>
                <w:rFonts w:asciiTheme="majorHAnsi" w:hAnsiTheme="majorHAnsi" w:cstheme="majorHAnsi"/>
              </w:rPr>
              <w:t xml:space="preserve"> &lt;26 years old</w:t>
            </w:r>
          </w:p>
        </w:tc>
        <w:tc>
          <w:tcPr>
            <w:tcW w:w="1757" w:type="dxa"/>
            <w:tcBorders>
              <w:top w:val="single" w:sz="4" w:space="0" w:color="7F7F7F" w:themeColor="text1" w:themeTint="80"/>
              <w:bottom w:val="single" w:sz="6" w:space="0" w:color="7F7F7F" w:themeColor="text1" w:themeTint="80"/>
            </w:tcBorders>
          </w:tcPr>
          <w:p w14:paraId="1B96CA0C" w14:textId="76FC2D55" w:rsidR="00767BFF" w:rsidRDefault="00767BFF" w:rsidP="742D8D67">
            <w:pPr>
              <w:rPr>
                <w:rFonts w:asciiTheme="majorHAnsi" w:hAnsiTheme="majorHAnsi" w:cstheme="majorBidi"/>
              </w:rPr>
            </w:pPr>
            <w:r w:rsidRPr="742D8D67">
              <w:rPr>
                <w:rFonts w:asciiTheme="majorHAnsi" w:hAnsiTheme="majorHAnsi" w:cstheme="majorBidi"/>
              </w:rPr>
              <w:t>5</w:t>
            </w:r>
          </w:p>
        </w:tc>
        <w:tc>
          <w:tcPr>
            <w:tcW w:w="1703" w:type="dxa"/>
            <w:tcBorders>
              <w:top w:val="single" w:sz="4" w:space="0" w:color="7F7F7F" w:themeColor="text1" w:themeTint="80"/>
              <w:bottom w:val="single" w:sz="6" w:space="0" w:color="7F7F7F" w:themeColor="text1" w:themeTint="80"/>
            </w:tcBorders>
          </w:tcPr>
          <w:p w14:paraId="19711B06" w14:textId="6C892934" w:rsidR="00767BFF" w:rsidRPr="008D0327" w:rsidRDefault="00767BFF" w:rsidP="009B32C9">
            <w:pPr>
              <w:rPr>
                <w:rFonts w:asciiTheme="majorHAnsi" w:hAnsiTheme="majorHAnsi" w:cstheme="majorHAnsi"/>
              </w:rPr>
            </w:pPr>
            <w:r>
              <w:rPr>
                <w:rFonts w:asciiTheme="majorHAnsi" w:hAnsiTheme="majorHAnsi" w:cstheme="majorHAnsi"/>
              </w:rPr>
              <w:t>10</w:t>
            </w:r>
          </w:p>
        </w:tc>
      </w:tr>
      <w:tr w:rsidR="00767BFF" w:rsidRPr="008D0327" w14:paraId="4C223EA3" w14:textId="232661D7" w:rsidTr="00767BFF">
        <w:tc>
          <w:tcPr>
            <w:tcW w:w="1975" w:type="dxa"/>
            <w:tcBorders>
              <w:top w:val="single" w:sz="4" w:space="0" w:color="7F7F7F" w:themeColor="text1" w:themeTint="80"/>
              <w:bottom w:val="single" w:sz="6" w:space="0" w:color="7F7F7F" w:themeColor="text1" w:themeTint="80"/>
            </w:tcBorders>
            <w:shd w:val="clear" w:color="auto" w:fill="auto"/>
            <w:vAlign w:val="center"/>
          </w:tcPr>
          <w:p w14:paraId="14D50B61" w14:textId="2593CB6A" w:rsidR="00767BFF" w:rsidRPr="008D0327" w:rsidRDefault="00767BFF" w:rsidP="009B32C9">
            <w:pPr>
              <w:rPr>
                <w:rFonts w:asciiTheme="majorHAnsi" w:hAnsiTheme="majorHAnsi" w:cstheme="majorHAnsi"/>
              </w:rPr>
            </w:pPr>
            <w:r>
              <w:rPr>
                <w:rFonts w:asciiTheme="majorHAnsi" w:hAnsiTheme="majorHAnsi" w:cstheme="majorHAnsi"/>
              </w:rPr>
              <w:t>Better reflect the local First nations community in our programming</w:t>
            </w:r>
          </w:p>
        </w:tc>
        <w:tc>
          <w:tcPr>
            <w:tcW w:w="1492" w:type="dxa"/>
            <w:tcBorders>
              <w:top w:val="single" w:sz="4" w:space="0" w:color="7F7F7F" w:themeColor="text1" w:themeTint="80"/>
              <w:bottom w:val="single" w:sz="6" w:space="0" w:color="7F7F7F" w:themeColor="text1" w:themeTint="80"/>
            </w:tcBorders>
          </w:tcPr>
          <w:p w14:paraId="6655DA00" w14:textId="2AB23743" w:rsidR="00767BFF" w:rsidRDefault="00767BFF" w:rsidP="009B32C9">
            <w:pPr>
              <w:rPr>
                <w:rFonts w:asciiTheme="majorHAnsi" w:hAnsiTheme="majorHAnsi" w:cstheme="majorHAnsi"/>
              </w:rPr>
            </w:pPr>
            <w:r w:rsidRPr="00767BFF">
              <w:rPr>
                <w:rFonts w:asciiTheme="majorHAnsi" w:hAnsiTheme="majorHAnsi" w:cstheme="majorHAnsi"/>
              </w:rPr>
              <w:t>Deepen engagement with identified communities</w:t>
            </w:r>
          </w:p>
        </w:tc>
        <w:tc>
          <w:tcPr>
            <w:tcW w:w="2089" w:type="dxa"/>
            <w:tcBorders>
              <w:top w:val="single" w:sz="4" w:space="0" w:color="7F7F7F" w:themeColor="text1" w:themeTint="80"/>
              <w:bottom w:val="single" w:sz="6" w:space="0" w:color="7F7F7F" w:themeColor="text1" w:themeTint="80"/>
            </w:tcBorders>
            <w:vAlign w:val="center"/>
          </w:tcPr>
          <w:p w14:paraId="483E5D3B" w14:textId="7C3DB501" w:rsidR="00767BFF" w:rsidRPr="008D0327" w:rsidRDefault="00767BFF" w:rsidP="009B32C9">
            <w:pPr>
              <w:rPr>
                <w:rFonts w:asciiTheme="majorHAnsi" w:hAnsiTheme="majorHAnsi" w:cstheme="majorHAnsi"/>
              </w:rPr>
            </w:pPr>
            <w:r>
              <w:rPr>
                <w:rFonts w:asciiTheme="majorHAnsi" w:hAnsiTheme="majorHAnsi" w:cstheme="majorHAnsi"/>
              </w:rPr>
              <w:t>Increase the number of First Nation Australian presenters at our station</w:t>
            </w:r>
          </w:p>
        </w:tc>
        <w:tc>
          <w:tcPr>
            <w:tcW w:w="1757" w:type="dxa"/>
            <w:tcBorders>
              <w:top w:val="single" w:sz="4" w:space="0" w:color="7F7F7F" w:themeColor="text1" w:themeTint="80"/>
              <w:bottom w:val="single" w:sz="6" w:space="0" w:color="7F7F7F" w:themeColor="text1" w:themeTint="80"/>
            </w:tcBorders>
          </w:tcPr>
          <w:p w14:paraId="4FA5ED84" w14:textId="0A7B16F9" w:rsidR="00767BFF" w:rsidRDefault="00767BFF" w:rsidP="742D8D67">
            <w:pPr>
              <w:rPr>
                <w:rFonts w:asciiTheme="majorHAnsi" w:hAnsiTheme="majorHAnsi" w:cstheme="majorBidi"/>
              </w:rPr>
            </w:pPr>
            <w:r w:rsidRPr="742D8D67">
              <w:rPr>
                <w:rFonts w:asciiTheme="majorHAnsi" w:hAnsiTheme="majorHAnsi" w:cstheme="majorBidi"/>
              </w:rPr>
              <w:t>0</w:t>
            </w:r>
          </w:p>
        </w:tc>
        <w:tc>
          <w:tcPr>
            <w:tcW w:w="1703" w:type="dxa"/>
            <w:tcBorders>
              <w:top w:val="single" w:sz="4" w:space="0" w:color="7F7F7F" w:themeColor="text1" w:themeTint="80"/>
              <w:bottom w:val="single" w:sz="6" w:space="0" w:color="7F7F7F" w:themeColor="text1" w:themeTint="80"/>
            </w:tcBorders>
          </w:tcPr>
          <w:p w14:paraId="1284327A" w14:textId="6D38325A" w:rsidR="00767BFF" w:rsidRPr="008D0327" w:rsidRDefault="00767BFF" w:rsidP="009B32C9">
            <w:pPr>
              <w:rPr>
                <w:rFonts w:asciiTheme="majorHAnsi" w:hAnsiTheme="majorHAnsi" w:cstheme="majorHAnsi"/>
              </w:rPr>
            </w:pPr>
            <w:r>
              <w:rPr>
                <w:rFonts w:asciiTheme="majorHAnsi" w:hAnsiTheme="majorHAnsi" w:cstheme="majorHAnsi"/>
              </w:rPr>
              <w:t>3</w:t>
            </w:r>
          </w:p>
        </w:tc>
      </w:tr>
      <w:tr w:rsidR="00767BFF" w:rsidRPr="008D0327" w14:paraId="5DF49615" w14:textId="74911CBA" w:rsidTr="00767BFF">
        <w:tc>
          <w:tcPr>
            <w:tcW w:w="1975" w:type="dxa"/>
            <w:tcBorders>
              <w:top w:val="single" w:sz="4" w:space="0" w:color="7F7F7F" w:themeColor="text1" w:themeTint="80"/>
              <w:bottom w:val="single" w:sz="6" w:space="0" w:color="7F7F7F" w:themeColor="text1" w:themeTint="80"/>
            </w:tcBorders>
            <w:shd w:val="clear" w:color="auto" w:fill="auto"/>
            <w:vAlign w:val="center"/>
          </w:tcPr>
          <w:p w14:paraId="500EAC4B" w14:textId="7AA58CAD" w:rsidR="00767BFF" w:rsidRPr="008D0327" w:rsidRDefault="00767BFF" w:rsidP="009B32C9">
            <w:pPr>
              <w:rPr>
                <w:rFonts w:asciiTheme="majorHAnsi" w:hAnsiTheme="majorHAnsi" w:cstheme="majorHAnsi"/>
              </w:rPr>
            </w:pPr>
            <w:r>
              <w:rPr>
                <w:rFonts w:asciiTheme="majorHAnsi" w:hAnsiTheme="majorHAnsi" w:cstheme="majorHAnsi"/>
              </w:rPr>
              <w:t xml:space="preserve">Better reflect the diverse languages </w:t>
            </w:r>
            <w:r>
              <w:rPr>
                <w:rFonts w:asciiTheme="majorHAnsi" w:hAnsiTheme="majorHAnsi" w:cstheme="majorHAnsi"/>
              </w:rPr>
              <w:lastRenderedPageBreak/>
              <w:t>spoken in our local community in our programming</w:t>
            </w:r>
          </w:p>
        </w:tc>
        <w:tc>
          <w:tcPr>
            <w:tcW w:w="1492" w:type="dxa"/>
            <w:tcBorders>
              <w:top w:val="single" w:sz="4" w:space="0" w:color="7F7F7F" w:themeColor="text1" w:themeTint="80"/>
              <w:bottom w:val="single" w:sz="6" w:space="0" w:color="7F7F7F" w:themeColor="text1" w:themeTint="80"/>
            </w:tcBorders>
          </w:tcPr>
          <w:p w14:paraId="3DA94C41" w14:textId="3D343589" w:rsidR="00767BFF" w:rsidRDefault="00767BFF" w:rsidP="009B32C9">
            <w:pPr>
              <w:rPr>
                <w:rFonts w:asciiTheme="majorHAnsi" w:hAnsiTheme="majorHAnsi" w:cstheme="majorHAnsi"/>
              </w:rPr>
            </w:pPr>
            <w:r w:rsidRPr="00767BFF">
              <w:rPr>
                <w:rFonts w:asciiTheme="majorHAnsi" w:hAnsiTheme="majorHAnsi" w:cstheme="majorHAnsi"/>
              </w:rPr>
              <w:lastRenderedPageBreak/>
              <w:t xml:space="preserve">Deepen engagement </w:t>
            </w:r>
            <w:r w:rsidRPr="00767BFF">
              <w:rPr>
                <w:rFonts w:asciiTheme="majorHAnsi" w:hAnsiTheme="majorHAnsi" w:cstheme="majorHAnsi"/>
              </w:rPr>
              <w:lastRenderedPageBreak/>
              <w:t>with identified communities</w:t>
            </w:r>
          </w:p>
        </w:tc>
        <w:tc>
          <w:tcPr>
            <w:tcW w:w="2089" w:type="dxa"/>
            <w:tcBorders>
              <w:top w:val="single" w:sz="4" w:space="0" w:color="7F7F7F" w:themeColor="text1" w:themeTint="80"/>
              <w:bottom w:val="single" w:sz="6" w:space="0" w:color="7F7F7F" w:themeColor="text1" w:themeTint="80"/>
            </w:tcBorders>
            <w:vAlign w:val="center"/>
          </w:tcPr>
          <w:p w14:paraId="5037E89A" w14:textId="06992EE9" w:rsidR="00767BFF" w:rsidRPr="008D0327" w:rsidRDefault="00767BFF" w:rsidP="009B32C9">
            <w:pPr>
              <w:rPr>
                <w:rFonts w:asciiTheme="majorHAnsi" w:hAnsiTheme="majorHAnsi" w:cstheme="majorHAnsi"/>
              </w:rPr>
            </w:pPr>
            <w:r>
              <w:rPr>
                <w:rFonts w:asciiTheme="majorHAnsi" w:hAnsiTheme="majorHAnsi" w:cstheme="majorHAnsi"/>
              </w:rPr>
              <w:lastRenderedPageBreak/>
              <w:t>Increase the number of</w:t>
            </w:r>
            <w:r w:rsidRPr="008D0327">
              <w:rPr>
                <w:rFonts w:asciiTheme="majorHAnsi" w:hAnsiTheme="majorHAnsi" w:cstheme="majorHAnsi"/>
              </w:rPr>
              <w:t xml:space="preserve"> </w:t>
            </w:r>
            <w:r>
              <w:rPr>
                <w:rFonts w:asciiTheme="majorHAnsi" w:hAnsiTheme="majorHAnsi" w:cstheme="majorHAnsi"/>
              </w:rPr>
              <w:t xml:space="preserve">culturally and </w:t>
            </w:r>
            <w:r>
              <w:rPr>
                <w:rFonts w:asciiTheme="majorHAnsi" w:hAnsiTheme="majorHAnsi" w:cstheme="majorHAnsi"/>
              </w:rPr>
              <w:lastRenderedPageBreak/>
              <w:t>linguistically diverse presenters at our station</w:t>
            </w:r>
          </w:p>
        </w:tc>
        <w:tc>
          <w:tcPr>
            <w:tcW w:w="1757" w:type="dxa"/>
            <w:tcBorders>
              <w:top w:val="single" w:sz="4" w:space="0" w:color="7F7F7F" w:themeColor="text1" w:themeTint="80"/>
              <w:bottom w:val="single" w:sz="6" w:space="0" w:color="7F7F7F" w:themeColor="text1" w:themeTint="80"/>
            </w:tcBorders>
          </w:tcPr>
          <w:p w14:paraId="11DCFDD8" w14:textId="47B82CDD" w:rsidR="00767BFF" w:rsidRDefault="00767BFF" w:rsidP="742D8D67">
            <w:pPr>
              <w:rPr>
                <w:rFonts w:asciiTheme="majorHAnsi" w:hAnsiTheme="majorHAnsi" w:cstheme="majorBidi"/>
              </w:rPr>
            </w:pPr>
            <w:r w:rsidRPr="742D8D67">
              <w:rPr>
                <w:rFonts w:asciiTheme="majorHAnsi" w:hAnsiTheme="majorHAnsi" w:cstheme="majorBidi"/>
              </w:rPr>
              <w:lastRenderedPageBreak/>
              <w:t>1</w:t>
            </w:r>
          </w:p>
        </w:tc>
        <w:tc>
          <w:tcPr>
            <w:tcW w:w="1703" w:type="dxa"/>
            <w:tcBorders>
              <w:top w:val="single" w:sz="4" w:space="0" w:color="7F7F7F" w:themeColor="text1" w:themeTint="80"/>
              <w:bottom w:val="single" w:sz="6" w:space="0" w:color="7F7F7F" w:themeColor="text1" w:themeTint="80"/>
            </w:tcBorders>
          </w:tcPr>
          <w:p w14:paraId="7E08046D" w14:textId="31EF6266" w:rsidR="00767BFF" w:rsidRPr="008D0327" w:rsidRDefault="00767BFF" w:rsidP="009B32C9">
            <w:pPr>
              <w:rPr>
                <w:rFonts w:asciiTheme="majorHAnsi" w:hAnsiTheme="majorHAnsi" w:cstheme="majorHAnsi"/>
              </w:rPr>
            </w:pPr>
            <w:r>
              <w:rPr>
                <w:rFonts w:asciiTheme="majorHAnsi" w:hAnsiTheme="majorHAnsi" w:cstheme="majorHAnsi"/>
              </w:rPr>
              <w:t>3</w:t>
            </w:r>
          </w:p>
        </w:tc>
      </w:tr>
      <w:tr w:rsidR="00767BFF" w:rsidRPr="008D0327" w14:paraId="05EBD325" w14:textId="149EC95A" w:rsidTr="00767BFF">
        <w:tc>
          <w:tcPr>
            <w:tcW w:w="1975" w:type="dxa"/>
            <w:tcBorders>
              <w:top w:val="single" w:sz="4" w:space="0" w:color="7F7F7F" w:themeColor="text1" w:themeTint="80"/>
              <w:bottom w:val="single" w:sz="6" w:space="0" w:color="7F7F7F" w:themeColor="text1" w:themeTint="80"/>
            </w:tcBorders>
            <w:shd w:val="clear" w:color="auto" w:fill="auto"/>
            <w:vAlign w:val="center"/>
          </w:tcPr>
          <w:p w14:paraId="11DDD2C7" w14:textId="460A4AFD" w:rsidR="00767BFF" w:rsidRPr="008D0327" w:rsidRDefault="00767BFF" w:rsidP="009B32C9">
            <w:pPr>
              <w:rPr>
                <w:rFonts w:asciiTheme="majorHAnsi" w:hAnsiTheme="majorHAnsi" w:cstheme="majorHAnsi"/>
              </w:rPr>
            </w:pPr>
            <w:r>
              <w:rPr>
                <w:rFonts w:asciiTheme="majorHAnsi" w:hAnsiTheme="majorHAnsi" w:cstheme="majorHAnsi"/>
              </w:rPr>
              <w:t>Better reflect people from our community with a disability in our programming</w:t>
            </w:r>
          </w:p>
        </w:tc>
        <w:tc>
          <w:tcPr>
            <w:tcW w:w="1492" w:type="dxa"/>
            <w:tcBorders>
              <w:top w:val="single" w:sz="4" w:space="0" w:color="7F7F7F" w:themeColor="text1" w:themeTint="80"/>
              <w:bottom w:val="single" w:sz="6" w:space="0" w:color="7F7F7F" w:themeColor="text1" w:themeTint="80"/>
            </w:tcBorders>
          </w:tcPr>
          <w:p w14:paraId="66220DB1" w14:textId="55A77CF9" w:rsidR="00767BFF" w:rsidRDefault="00767BFF" w:rsidP="009B32C9">
            <w:pPr>
              <w:rPr>
                <w:rFonts w:asciiTheme="majorHAnsi" w:hAnsiTheme="majorHAnsi" w:cstheme="majorHAnsi"/>
              </w:rPr>
            </w:pPr>
            <w:r w:rsidRPr="00767BFF">
              <w:rPr>
                <w:rFonts w:asciiTheme="majorHAnsi" w:hAnsiTheme="majorHAnsi" w:cstheme="majorHAnsi"/>
              </w:rPr>
              <w:t>Deepen engagement with identified communities</w:t>
            </w:r>
          </w:p>
        </w:tc>
        <w:tc>
          <w:tcPr>
            <w:tcW w:w="2089" w:type="dxa"/>
            <w:tcBorders>
              <w:top w:val="single" w:sz="4" w:space="0" w:color="7F7F7F" w:themeColor="text1" w:themeTint="80"/>
              <w:bottom w:val="single" w:sz="6" w:space="0" w:color="7F7F7F" w:themeColor="text1" w:themeTint="80"/>
            </w:tcBorders>
            <w:vAlign w:val="center"/>
          </w:tcPr>
          <w:p w14:paraId="27D52335" w14:textId="22DF2884" w:rsidR="00767BFF" w:rsidRPr="008D0327" w:rsidRDefault="00767BFF" w:rsidP="009B32C9">
            <w:pPr>
              <w:rPr>
                <w:rFonts w:asciiTheme="majorHAnsi" w:hAnsiTheme="majorHAnsi" w:cstheme="majorHAnsi"/>
              </w:rPr>
            </w:pPr>
            <w:r>
              <w:rPr>
                <w:rFonts w:asciiTheme="majorHAnsi" w:hAnsiTheme="majorHAnsi" w:cstheme="majorHAnsi"/>
              </w:rPr>
              <w:t>Increase the number of presenters with a disability at our station</w:t>
            </w:r>
          </w:p>
        </w:tc>
        <w:tc>
          <w:tcPr>
            <w:tcW w:w="1757" w:type="dxa"/>
            <w:tcBorders>
              <w:top w:val="single" w:sz="4" w:space="0" w:color="7F7F7F" w:themeColor="text1" w:themeTint="80"/>
              <w:bottom w:val="single" w:sz="6" w:space="0" w:color="7F7F7F" w:themeColor="text1" w:themeTint="80"/>
            </w:tcBorders>
          </w:tcPr>
          <w:p w14:paraId="0F7149A8" w14:textId="5C932684" w:rsidR="00767BFF" w:rsidRDefault="00767BFF" w:rsidP="742D8D67">
            <w:pPr>
              <w:rPr>
                <w:rFonts w:asciiTheme="majorHAnsi" w:hAnsiTheme="majorHAnsi" w:cstheme="majorBidi"/>
              </w:rPr>
            </w:pPr>
            <w:r w:rsidRPr="742D8D67">
              <w:rPr>
                <w:rFonts w:asciiTheme="majorHAnsi" w:hAnsiTheme="majorHAnsi" w:cstheme="majorBidi"/>
              </w:rPr>
              <w:t>1</w:t>
            </w:r>
          </w:p>
        </w:tc>
        <w:tc>
          <w:tcPr>
            <w:tcW w:w="1703" w:type="dxa"/>
            <w:tcBorders>
              <w:top w:val="single" w:sz="4" w:space="0" w:color="7F7F7F" w:themeColor="text1" w:themeTint="80"/>
              <w:bottom w:val="single" w:sz="6" w:space="0" w:color="7F7F7F" w:themeColor="text1" w:themeTint="80"/>
            </w:tcBorders>
          </w:tcPr>
          <w:p w14:paraId="2A9F4FFF" w14:textId="551B8974" w:rsidR="00767BFF" w:rsidRPr="008D0327" w:rsidRDefault="00767BFF" w:rsidP="009B32C9">
            <w:pPr>
              <w:rPr>
                <w:rFonts w:asciiTheme="majorHAnsi" w:hAnsiTheme="majorHAnsi" w:cstheme="majorHAnsi"/>
              </w:rPr>
            </w:pPr>
            <w:r>
              <w:rPr>
                <w:rFonts w:asciiTheme="majorHAnsi" w:hAnsiTheme="majorHAnsi" w:cstheme="majorHAnsi"/>
              </w:rPr>
              <w:t>3</w:t>
            </w:r>
          </w:p>
        </w:tc>
      </w:tr>
      <w:tr w:rsidR="00767BFF" w:rsidRPr="008D0327" w14:paraId="5E06850A" w14:textId="4CB60F3F" w:rsidTr="00767BFF">
        <w:trPr>
          <w:trHeight w:val="352"/>
        </w:trPr>
        <w:tc>
          <w:tcPr>
            <w:tcW w:w="1975" w:type="dxa"/>
            <w:vAlign w:val="center"/>
          </w:tcPr>
          <w:p w14:paraId="7D7DCBF6" w14:textId="77777777" w:rsidR="00767BFF" w:rsidRPr="008D0327" w:rsidRDefault="00767BFF" w:rsidP="009B32C9">
            <w:pPr>
              <w:rPr>
                <w:rFonts w:asciiTheme="majorHAnsi" w:hAnsiTheme="majorHAnsi" w:cstheme="majorHAnsi"/>
              </w:rPr>
            </w:pPr>
            <w:r w:rsidRPr="008D0327">
              <w:rPr>
                <w:rFonts w:asciiTheme="majorHAnsi" w:hAnsiTheme="majorHAnsi" w:cstheme="majorHAnsi"/>
              </w:rPr>
              <w:t>Technology needs identified and implemented in future years</w:t>
            </w:r>
          </w:p>
        </w:tc>
        <w:tc>
          <w:tcPr>
            <w:tcW w:w="1492" w:type="dxa"/>
          </w:tcPr>
          <w:p w14:paraId="162F9327" w14:textId="52376B0D" w:rsidR="00767BFF" w:rsidRDefault="00767BFF" w:rsidP="009B32C9">
            <w:pPr>
              <w:rPr>
                <w:rFonts w:asciiTheme="majorHAnsi" w:hAnsiTheme="majorHAnsi" w:cstheme="majorHAnsi"/>
              </w:rPr>
            </w:pPr>
            <w:r w:rsidRPr="00767BFF">
              <w:rPr>
                <w:rFonts w:asciiTheme="majorHAnsi" w:hAnsiTheme="majorHAnsi" w:cstheme="majorHAnsi"/>
              </w:rPr>
              <w:t>Develop longer term thinking and planning practices</w:t>
            </w:r>
          </w:p>
        </w:tc>
        <w:tc>
          <w:tcPr>
            <w:tcW w:w="2089" w:type="dxa"/>
            <w:vAlign w:val="center"/>
          </w:tcPr>
          <w:p w14:paraId="5D88455B" w14:textId="66DBB805" w:rsidR="00767BFF" w:rsidRPr="008D0327" w:rsidRDefault="00767BFF" w:rsidP="009B32C9">
            <w:pPr>
              <w:rPr>
                <w:rFonts w:asciiTheme="majorHAnsi" w:hAnsiTheme="majorHAnsi" w:cstheme="majorHAnsi"/>
              </w:rPr>
            </w:pPr>
            <w:r>
              <w:rPr>
                <w:rFonts w:asciiTheme="majorHAnsi" w:hAnsiTheme="majorHAnsi" w:cstheme="majorHAnsi"/>
              </w:rPr>
              <w:t xml:space="preserve">Implement </w:t>
            </w:r>
            <w:r w:rsidRPr="008D0327">
              <w:rPr>
                <w:rFonts w:asciiTheme="majorHAnsi" w:hAnsiTheme="majorHAnsi" w:cstheme="majorHAnsi"/>
              </w:rPr>
              <w:t>a technology replacement plan</w:t>
            </w:r>
          </w:p>
        </w:tc>
        <w:tc>
          <w:tcPr>
            <w:tcW w:w="1757" w:type="dxa"/>
          </w:tcPr>
          <w:p w14:paraId="2A6C3FFC" w14:textId="2607977E" w:rsidR="00767BFF" w:rsidRDefault="00767BFF" w:rsidP="742D8D67">
            <w:pPr>
              <w:rPr>
                <w:rFonts w:asciiTheme="majorHAnsi" w:hAnsiTheme="majorHAnsi" w:cstheme="majorBidi"/>
              </w:rPr>
            </w:pPr>
            <w:r w:rsidRPr="742D8D67">
              <w:rPr>
                <w:rFonts w:asciiTheme="majorHAnsi" w:hAnsiTheme="majorHAnsi" w:cstheme="majorBidi"/>
              </w:rPr>
              <w:t>0</w:t>
            </w:r>
          </w:p>
        </w:tc>
        <w:tc>
          <w:tcPr>
            <w:tcW w:w="1703" w:type="dxa"/>
          </w:tcPr>
          <w:p w14:paraId="7F73B0D6" w14:textId="172C0FF1" w:rsidR="00767BFF" w:rsidRPr="008D0327" w:rsidRDefault="00767BFF" w:rsidP="009B32C9">
            <w:pPr>
              <w:rPr>
                <w:rFonts w:asciiTheme="majorHAnsi" w:hAnsiTheme="majorHAnsi" w:cstheme="majorHAnsi"/>
              </w:rPr>
            </w:pPr>
            <w:r>
              <w:rPr>
                <w:rFonts w:asciiTheme="majorHAnsi" w:hAnsiTheme="majorHAnsi" w:cstheme="majorHAnsi"/>
              </w:rPr>
              <w:t>1</w:t>
            </w:r>
          </w:p>
        </w:tc>
      </w:tr>
      <w:tr w:rsidR="00767BFF" w:rsidRPr="008D0327" w14:paraId="081EDDB1" w14:textId="6B2C9E70" w:rsidTr="00767BFF">
        <w:trPr>
          <w:trHeight w:val="352"/>
        </w:trPr>
        <w:tc>
          <w:tcPr>
            <w:tcW w:w="1975" w:type="dxa"/>
            <w:vAlign w:val="center"/>
          </w:tcPr>
          <w:p w14:paraId="0D5EC7AD" w14:textId="77777777" w:rsidR="00767BFF" w:rsidRPr="008D0327" w:rsidRDefault="00767BFF" w:rsidP="009B32C9">
            <w:pPr>
              <w:rPr>
                <w:rFonts w:asciiTheme="majorHAnsi" w:hAnsiTheme="majorHAnsi" w:cstheme="majorHAnsi"/>
              </w:rPr>
            </w:pPr>
            <w:r w:rsidRPr="008D0327">
              <w:rPr>
                <w:rFonts w:asciiTheme="majorHAnsi" w:hAnsiTheme="majorHAnsi" w:cstheme="majorHAnsi"/>
              </w:rPr>
              <w:t>Reduce the environmental impact of our organisation</w:t>
            </w:r>
          </w:p>
        </w:tc>
        <w:tc>
          <w:tcPr>
            <w:tcW w:w="1492" w:type="dxa"/>
          </w:tcPr>
          <w:p w14:paraId="2FA2BECC" w14:textId="10781AD4" w:rsidR="00767BFF" w:rsidRPr="008D0327" w:rsidRDefault="00767BFF" w:rsidP="009B32C9">
            <w:pPr>
              <w:rPr>
                <w:rFonts w:asciiTheme="majorHAnsi" w:hAnsiTheme="majorHAnsi" w:cstheme="majorHAnsi"/>
              </w:rPr>
            </w:pPr>
            <w:r w:rsidRPr="00767BFF">
              <w:rPr>
                <w:rFonts w:asciiTheme="majorHAnsi" w:hAnsiTheme="majorHAnsi" w:cstheme="majorHAnsi"/>
              </w:rPr>
              <w:t>Strengthen governance policies and practices</w:t>
            </w:r>
          </w:p>
        </w:tc>
        <w:tc>
          <w:tcPr>
            <w:tcW w:w="2089" w:type="dxa"/>
            <w:vAlign w:val="center"/>
          </w:tcPr>
          <w:p w14:paraId="09D22BFF" w14:textId="259DBE85" w:rsidR="00767BFF" w:rsidRPr="008D0327" w:rsidRDefault="00767BFF" w:rsidP="009B32C9">
            <w:pPr>
              <w:rPr>
                <w:rFonts w:asciiTheme="majorHAnsi" w:hAnsiTheme="majorHAnsi" w:cstheme="majorHAnsi"/>
              </w:rPr>
            </w:pPr>
            <w:r w:rsidRPr="008D0327">
              <w:rPr>
                <w:rFonts w:asciiTheme="majorHAnsi" w:hAnsiTheme="majorHAnsi" w:cstheme="majorHAnsi"/>
              </w:rPr>
              <w:t>Establish and implement an environmental policy and action plan</w:t>
            </w:r>
          </w:p>
        </w:tc>
        <w:tc>
          <w:tcPr>
            <w:tcW w:w="1757" w:type="dxa"/>
          </w:tcPr>
          <w:p w14:paraId="3DE02EA6" w14:textId="678E0C47" w:rsidR="00767BFF" w:rsidRDefault="00767BFF" w:rsidP="742D8D67">
            <w:pPr>
              <w:rPr>
                <w:rFonts w:asciiTheme="majorHAnsi" w:hAnsiTheme="majorHAnsi" w:cstheme="majorBidi"/>
              </w:rPr>
            </w:pPr>
            <w:r w:rsidRPr="742D8D67">
              <w:rPr>
                <w:rFonts w:asciiTheme="majorHAnsi" w:hAnsiTheme="majorHAnsi" w:cstheme="majorBidi"/>
              </w:rPr>
              <w:t>0</w:t>
            </w:r>
          </w:p>
        </w:tc>
        <w:tc>
          <w:tcPr>
            <w:tcW w:w="1703" w:type="dxa"/>
          </w:tcPr>
          <w:p w14:paraId="29C7175D" w14:textId="527AE3CE" w:rsidR="00767BFF" w:rsidRPr="008D0327" w:rsidRDefault="00767BFF" w:rsidP="009B32C9">
            <w:pPr>
              <w:rPr>
                <w:rFonts w:asciiTheme="majorHAnsi" w:hAnsiTheme="majorHAnsi" w:cstheme="majorHAnsi"/>
              </w:rPr>
            </w:pPr>
            <w:r>
              <w:rPr>
                <w:rFonts w:asciiTheme="majorHAnsi" w:hAnsiTheme="majorHAnsi" w:cstheme="majorHAnsi"/>
              </w:rPr>
              <w:t>1</w:t>
            </w:r>
          </w:p>
        </w:tc>
      </w:tr>
      <w:tr w:rsidR="00767BFF" w:rsidRPr="008D0327" w14:paraId="7B69D73D" w14:textId="7C4B5046" w:rsidTr="00767BFF">
        <w:trPr>
          <w:trHeight w:val="352"/>
        </w:trPr>
        <w:tc>
          <w:tcPr>
            <w:tcW w:w="1975" w:type="dxa"/>
            <w:vAlign w:val="center"/>
          </w:tcPr>
          <w:p w14:paraId="238333E0" w14:textId="6A12C10A" w:rsidR="00767BFF" w:rsidRDefault="00767BFF" w:rsidP="009B32C9">
            <w:pPr>
              <w:rPr>
                <w:rFonts w:asciiTheme="majorHAnsi" w:hAnsiTheme="majorHAnsi" w:cstheme="majorHAnsi"/>
              </w:rPr>
            </w:pPr>
            <w:r>
              <w:rPr>
                <w:rFonts w:asciiTheme="majorHAnsi" w:hAnsiTheme="majorHAnsi" w:cstheme="majorHAnsi"/>
              </w:rPr>
              <w:t>Provide better professional development opportunities for our presenters</w:t>
            </w:r>
          </w:p>
        </w:tc>
        <w:tc>
          <w:tcPr>
            <w:tcW w:w="1492" w:type="dxa"/>
          </w:tcPr>
          <w:p w14:paraId="4F643EB6" w14:textId="6E28FB04" w:rsidR="00767BFF" w:rsidRDefault="00767BFF" w:rsidP="009B32C9">
            <w:pPr>
              <w:rPr>
                <w:rFonts w:asciiTheme="majorHAnsi" w:hAnsiTheme="majorHAnsi" w:cstheme="majorHAnsi"/>
              </w:rPr>
            </w:pPr>
            <w:r w:rsidRPr="00767BFF">
              <w:rPr>
                <w:rFonts w:asciiTheme="majorHAnsi" w:hAnsiTheme="majorHAnsi" w:cstheme="majorHAnsi"/>
              </w:rPr>
              <w:t>Enhance capacity, capability and long-term viability</w:t>
            </w:r>
          </w:p>
        </w:tc>
        <w:tc>
          <w:tcPr>
            <w:tcW w:w="2089" w:type="dxa"/>
            <w:vAlign w:val="center"/>
          </w:tcPr>
          <w:p w14:paraId="75358105" w14:textId="1C4648D1" w:rsidR="00767BFF" w:rsidRDefault="00767BFF" w:rsidP="009B32C9">
            <w:pPr>
              <w:rPr>
                <w:rFonts w:asciiTheme="majorHAnsi" w:hAnsiTheme="majorHAnsi" w:cstheme="majorHAnsi"/>
              </w:rPr>
            </w:pPr>
            <w:r>
              <w:rPr>
                <w:rFonts w:asciiTheme="majorHAnsi" w:hAnsiTheme="majorHAnsi" w:cstheme="majorHAnsi"/>
              </w:rPr>
              <w:t>Train volunteers to complete a certificate in journalism/media</w:t>
            </w:r>
          </w:p>
        </w:tc>
        <w:tc>
          <w:tcPr>
            <w:tcW w:w="1757" w:type="dxa"/>
          </w:tcPr>
          <w:p w14:paraId="24762D35" w14:textId="6837F925" w:rsidR="00767BFF" w:rsidRDefault="00767BFF" w:rsidP="742D8D67">
            <w:pPr>
              <w:rPr>
                <w:rFonts w:asciiTheme="majorHAnsi" w:hAnsiTheme="majorHAnsi" w:cstheme="majorBidi"/>
              </w:rPr>
            </w:pPr>
            <w:r w:rsidRPr="742D8D67">
              <w:rPr>
                <w:rFonts w:asciiTheme="majorHAnsi" w:hAnsiTheme="majorHAnsi" w:cstheme="majorBidi"/>
              </w:rPr>
              <w:t>3</w:t>
            </w:r>
          </w:p>
        </w:tc>
        <w:tc>
          <w:tcPr>
            <w:tcW w:w="1703" w:type="dxa"/>
          </w:tcPr>
          <w:p w14:paraId="7053792D" w14:textId="008D78CD" w:rsidR="00767BFF" w:rsidRDefault="00767BFF" w:rsidP="009B32C9">
            <w:pPr>
              <w:rPr>
                <w:rFonts w:asciiTheme="majorHAnsi" w:hAnsiTheme="majorHAnsi" w:cstheme="majorHAnsi"/>
              </w:rPr>
            </w:pPr>
            <w:r>
              <w:rPr>
                <w:rFonts w:asciiTheme="majorHAnsi" w:hAnsiTheme="majorHAnsi" w:cstheme="majorHAnsi"/>
              </w:rPr>
              <w:t>10</w:t>
            </w:r>
          </w:p>
        </w:tc>
      </w:tr>
      <w:tr w:rsidR="00767BFF" w:rsidRPr="008D0327" w14:paraId="709ED6BF" w14:textId="7B29BC0F" w:rsidTr="00767BFF">
        <w:trPr>
          <w:trHeight w:val="352"/>
        </w:trPr>
        <w:tc>
          <w:tcPr>
            <w:tcW w:w="1975" w:type="dxa"/>
            <w:vAlign w:val="center"/>
          </w:tcPr>
          <w:p w14:paraId="3B7E2003" w14:textId="77777777" w:rsidR="00767BFF" w:rsidRDefault="00767BFF" w:rsidP="009B32C9">
            <w:pPr>
              <w:rPr>
                <w:rFonts w:asciiTheme="majorHAnsi" w:hAnsiTheme="majorHAnsi" w:cstheme="majorHAnsi"/>
              </w:rPr>
            </w:pPr>
            <w:r>
              <w:rPr>
                <w:rFonts w:asciiTheme="majorHAnsi" w:hAnsiTheme="majorHAnsi" w:cstheme="majorHAnsi"/>
              </w:rPr>
              <w:t>Reduced costs from shared infrastructure</w:t>
            </w:r>
          </w:p>
        </w:tc>
        <w:tc>
          <w:tcPr>
            <w:tcW w:w="1492" w:type="dxa"/>
          </w:tcPr>
          <w:p w14:paraId="0563CA7E" w14:textId="1BA65FA6" w:rsidR="00767BFF" w:rsidRDefault="00767BFF" w:rsidP="009B32C9">
            <w:pPr>
              <w:rPr>
                <w:rFonts w:asciiTheme="majorHAnsi" w:hAnsiTheme="majorHAnsi" w:cstheme="majorHAnsi"/>
              </w:rPr>
            </w:pPr>
            <w:r w:rsidRPr="00767BFF">
              <w:rPr>
                <w:rFonts w:asciiTheme="majorHAnsi" w:hAnsiTheme="majorHAnsi" w:cstheme="majorHAnsi"/>
              </w:rPr>
              <w:t>Expand partnerships to maximise opportunities</w:t>
            </w:r>
          </w:p>
        </w:tc>
        <w:tc>
          <w:tcPr>
            <w:tcW w:w="2089" w:type="dxa"/>
            <w:vAlign w:val="center"/>
          </w:tcPr>
          <w:p w14:paraId="23981FA4" w14:textId="53C69C37" w:rsidR="00767BFF" w:rsidRDefault="00767BFF" w:rsidP="009B32C9">
            <w:pPr>
              <w:rPr>
                <w:rFonts w:asciiTheme="majorHAnsi" w:hAnsiTheme="majorHAnsi" w:cstheme="majorHAnsi"/>
              </w:rPr>
            </w:pPr>
            <w:r>
              <w:rPr>
                <w:rFonts w:asciiTheme="majorHAnsi" w:hAnsiTheme="majorHAnsi" w:cstheme="majorHAnsi"/>
              </w:rPr>
              <w:t>Increase number of partnerships with other community media organisations</w:t>
            </w:r>
          </w:p>
        </w:tc>
        <w:tc>
          <w:tcPr>
            <w:tcW w:w="1757" w:type="dxa"/>
          </w:tcPr>
          <w:p w14:paraId="76A97F85" w14:textId="6C7C5F52" w:rsidR="00767BFF" w:rsidRDefault="00767BFF" w:rsidP="742D8D67">
            <w:pPr>
              <w:rPr>
                <w:rFonts w:asciiTheme="majorHAnsi" w:hAnsiTheme="majorHAnsi" w:cstheme="majorBidi"/>
              </w:rPr>
            </w:pPr>
            <w:r w:rsidRPr="742D8D67">
              <w:rPr>
                <w:rFonts w:asciiTheme="majorHAnsi" w:hAnsiTheme="majorHAnsi" w:cstheme="majorBidi"/>
              </w:rPr>
              <w:t>1</w:t>
            </w:r>
          </w:p>
        </w:tc>
        <w:tc>
          <w:tcPr>
            <w:tcW w:w="1703" w:type="dxa"/>
          </w:tcPr>
          <w:p w14:paraId="0B207CAB" w14:textId="2D92BC90" w:rsidR="00767BFF" w:rsidRDefault="00767BFF" w:rsidP="009B32C9">
            <w:pPr>
              <w:rPr>
                <w:rFonts w:asciiTheme="majorHAnsi" w:hAnsiTheme="majorHAnsi" w:cstheme="majorHAnsi"/>
              </w:rPr>
            </w:pPr>
            <w:r>
              <w:rPr>
                <w:rFonts w:asciiTheme="majorHAnsi" w:hAnsiTheme="majorHAnsi" w:cstheme="majorHAnsi"/>
              </w:rPr>
              <w:t>3</w:t>
            </w:r>
          </w:p>
        </w:tc>
      </w:tr>
      <w:tr w:rsidR="00767BFF" w:rsidRPr="008D0327" w14:paraId="414CC5AD" w14:textId="77777777" w:rsidTr="00767BFF">
        <w:trPr>
          <w:trHeight w:val="352"/>
        </w:trPr>
        <w:tc>
          <w:tcPr>
            <w:tcW w:w="1975" w:type="dxa"/>
            <w:vAlign w:val="center"/>
          </w:tcPr>
          <w:p w14:paraId="1A0F7388" w14:textId="7DF54E53" w:rsidR="00767BFF" w:rsidRDefault="008D4D81" w:rsidP="009B32C9">
            <w:pPr>
              <w:rPr>
                <w:rFonts w:asciiTheme="majorHAnsi" w:hAnsiTheme="majorHAnsi" w:cstheme="majorHAnsi"/>
              </w:rPr>
            </w:pPr>
            <w:r>
              <w:rPr>
                <w:rFonts w:asciiTheme="majorHAnsi" w:hAnsiTheme="majorHAnsi" w:cstheme="majorHAnsi"/>
              </w:rPr>
              <w:t>Increased knowledge in</w:t>
            </w:r>
            <w:r w:rsidR="00767BFF">
              <w:rPr>
                <w:rFonts w:asciiTheme="majorHAnsi" w:hAnsiTheme="majorHAnsi" w:cstheme="majorHAnsi"/>
              </w:rPr>
              <w:t xml:space="preserve"> how to respond to emergencies</w:t>
            </w:r>
          </w:p>
        </w:tc>
        <w:tc>
          <w:tcPr>
            <w:tcW w:w="1492" w:type="dxa"/>
          </w:tcPr>
          <w:p w14:paraId="5DCFF6C8" w14:textId="63EAF1E3" w:rsidR="00767BFF" w:rsidRPr="00767BFF" w:rsidRDefault="00767BFF" w:rsidP="009B32C9">
            <w:pPr>
              <w:rPr>
                <w:rFonts w:asciiTheme="majorHAnsi" w:hAnsiTheme="majorHAnsi" w:cstheme="majorHAnsi"/>
              </w:rPr>
            </w:pPr>
            <w:r w:rsidRPr="00767BFF">
              <w:rPr>
                <w:rFonts w:asciiTheme="majorHAnsi" w:hAnsiTheme="majorHAnsi" w:cstheme="majorHAnsi"/>
              </w:rPr>
              <w:t>Increase resilience through preparations for unexpected change</w:t>
            </w:r>
          </w:p>
        </w:tc>
        <w:tc>
          <w:tcPr>
            <w:tcW w:w="2089" w:type="dxa"/>
            <w:vAlign w:val="center"/>
          </w:tcPr>
          <w:p w14:paraId="0E3B3059" w14:textId="7CE523CD" w:rsidR="00767BFF" w:rsidRDefault="00767BFF" w:rsidP="009B32C9">
            <w:pPr>
              <w:rPr>
                <w:rFonts w:asciiTheme="majorHAnsi" w:hAnsiTheme="majorHAnsi" w:cstheme="majorHAnsi"/>
              </w:rPr>
            </w:pPr>
            <w:r>
              <w:rPr>
                <w:rFonts w:asciiTheme="majorHAnsi" w:hAnsiTheme="majorHAnsi" w:cstheme="majorHAnsi"/>
              </w:rPr>
              <w:t>Develop a risk matrix and review once a year</w:t>
            </w:r>
          </w:p>
        </w:tc>
        <w:tc>
          <w:tcPr>
            <w:tcW w:w="1757" w:type="dxa"/>
          </w:tcPr>
          <w:p w14:paraId="0FBA8A12" w14:textId="7D9B75BE" w:rsidR="00767BFF" w:rsidRPr="742D8D67" w:rsidRDefault="00767BFF" w:rsidP="742D8D67">
            <w:pPr>
              <w:rPr>
                <w:rFonts w:asciiTheme="majorHAnsi" w:hAnsiTheme="majorHAnsi" w:cstheme="majorBidi"/>
              </w:rPr>
            </w:pPr>
            <w:r>
              <w:rPr>
                <w:rFonts w:asciiTheme="majorHAnsi" w:hAnsiTheme="majorHAnsi" w:cstheme="majorBidi"/>
              </w:rPr>
              <w:t>0</w:t>
            </w:r>
          </w:p>
        </w:tc>
        <w:tc>
          <w:tcPr>
            <w:tcW w:w="1703" w:type="dxa"/>
          </w:tcPr>
          <w:p w14:paraId="024F8FD0" w14:textId="5000E70B" w:rsidR="00767BFF" w:rsidRDefault="00767BFF" w:rsidP="009B32C9">
            <w:pPr>
              <w:rPr>
                <w:rFonts w:asciiTheme="majorHAnsi" w:hAnsiTheme="majorHAnsi" w:cstheme="majorHAnsi"/>
              </w:rPr>
            </w:pPr>
            <w:r>
              <w:rPr>
                <w:rFonts w:asciiTheme="majorHAnsi" w:hAnsiTheme="majorHAnsi" w:cstheme="majorHAnsi"/>
              </w:rPr>
              <w:t>1</w:t>
            </w:r>
          </w:p>
        </w:tc>
      </w:tr>
    </w:tbl>
    <w:p w14:paraId="5777E642" w14:textId="2DC94539" w:rsidR="004F44BF" w:rsidRDefault="004F44BF" w:rsidP="001E4A42">
      <w:pPr>
        <w:rPr>
          <w:rFonts w:asciiTheme="majorHAnsi" w:hAnsiTheme="majorHAnsi" w:cstheme="majorHAnsi"/>
        </w:rPr>
      </w:pPr>
    </w:p>
    <w:sectPr w:rsidR="004F44BF" w:rsidSect="00767BFF">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3557" w14:textId="77777777" w:rsidR="006C2688" w:rsidRDefault="006C2688" w:rsidP="004B7D1D">
      <w:pPr>
        <w:spacing w:after="0" w:line="240" w:lineRule="auto"/>
      </w:pPr>
      <w:r>
        <w:separator/>
      </w:r>
    </w:p>
  </w:endnote>
  <w:endnote w:type="continuationSeparator" w:id="0">
    <w:p w14:paraId="4661FE31" w14:textId="77777777" w:rsidR="006C2688" w:rsidRDefault="006C2688" w:rsidP="004B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911A" w14:textId="77777777" w:rsidR="006C2688" w:rsidRDefault="006C2688" w:rsidP="004B7D1D">
      <w:pPr>
        <w:spacing w:after="0" w:line="240" w:lineRule="auto"/>
      </w:pPr>
      <w:r>
        <w:separator/>
      </w:r>
    </w:p>
  </w:footnote>
  <w:footnote w:type="continuationSeparator" w:id="0">
    <w:p w14:paraId="4A459CD3" w14:textId="77777777" w:rsidR="006C2688" w:rsidRDefault="006C2688" w:rsidP="004B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A457" w14:textId="17ACD695" w:rsidR="00F31CCA" w:rsidRPr="00F31CCA" w:rsidRDefault="00F31CCA" w:rsidP="00F31CCA">
    <w:pPr>
      <w:pStyle w:val="Header"/>
    </w:pPr>
    <w:r>
      <w:rPr>
        <w:noProof/>
      </w:rPr>
      <w:drawing>
        <wp:inline distT="0" distB="0" distL="0" distR="0" wp14:anchorId="5CB0C681" wp14:editId="04BC1B6F">
          <wp:extent cx="2042991" cy="69597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2991" cy="6959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292"/>
    <w:multiLevelType w:val="multilevel"/>
    <w:tmpl w:val="0B8EA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117A"/>
    <w:multiLevelType w:val="multilevel"/>
    <w:tmpl w:val="37901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B0EFC"/>
    <w:multiLevelType w:val="hybridMultilevel"/>
    <w:tmpl w:val="10A8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AC2CE6"/>
    <w:multiLevelType w:val="hybridMultilevel"/>
    <w:tmpl w:val="7B28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8E13AF"/>
    <w:multiLevelType w:val="hybridMultilevel"/>
    <w:tmpl w:val="896A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883370"/>
    <w:multiLevelType w:val="hybridMultilevel"/>
    <w:tmpl w:val="2AFEA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2D5965"/>
    <w:multiLevelType w:val="hybridMultilevel"/>
    <w:tmpl w:val="9392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4856188">
    <w:abstractNumId w:val="2"/>
  </w:num>
  <w:num w:numId="2" w16cid:durableId="11958268">
    <w:abstractNumId w:val="4"/>
  </w:num>
  <w:num w:numId="3" w16cid:durableId="81996719">
    <w:abstractNumId w:val="3"/>
  </w:num>
  <w:num w:numId="4" w16cid:durableId="13000864">
    <w:abstractNumId w:val="5"/>
  </w:num>
  <w:num w:numId="5" w16cid:durableId="697698149">
    <w:abstractNumId w:val="6"/>
  </w:num>
  <w:num w:numId="6" w16cid:durableId="1951664185">
    <w:abstractNumId w:val="1"/>
  </w:num>
  <w:num w:numId="7" w16cid:durableId="893740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1Mrc0NTczNDIwtTBT0lEKTi0uzszPAykwqgUApPmilSwAAAA="/>
  </w:docVars>
  <w:rsids>
    <w:rsidRoot w:val="00361AB8"/>
    <w:rsid w:val="000278E6"/>
    <w:rsid w:val="0004697B"/>
    <w:rsid w:val="00071F37"/>
    <w:rsid w:val="00076F39"/>
    <w:rsid w:val="00093167"/>
    <w:rsid w:val="000A6343"/>
    <w:rsid w:val="000B5505"/>
    <w:rsid w:val="000C7020"/>
    <w:rsid w:val="000F49DE"/>
    <w:rsid w:val="0012351C"/>
    <w:rsid w:val="00141DFF"/>
    <w:rsid w:val="00147B5A"/>
    <w:rsid w:val="00165417"/>
    <w:rsid w:val="001A2534"/>
    <w:rsid w:val="001B6B9A"/>
    <w:rsid w:val="001E1CEA"/>
    <w:rsid w:val="001E4A42"/>
    <w:rsid w:val="001E5DC5"/>
    <w:rsid w:val="001F29A6"/>
    <w:rsid w:val="00206D9D"/>
    <w:rsid w:val="00214D2F"/>
    <w:rsid w:val="00220EEE"/>
    <w:rsid w:val="00230ECD"/>
    <w:rsid w:val="002358DA"/>
    <w:rsid w:val="002364EB"/>
    <w:rsid w:val="0026747B"/>
    <w:rsid w:val="00273A24"/>
    <w:rsid w:val="00283884"/>
    <w:rsid w:val="003139C0"/>
    <w:rsid w:val="0031437C"/>
    <w:rsid w:val="00330C89"/>
    <w:rsid w:val="00333BA6"/>
    <w:rsid w:val="00347EA0"/>
    <w:rsid w:val="00356F45"/>
    <w:rsid w:val="00361AB8"/>
    <w:rsid w:val="00375B67"/>
    <w:rsid w:val="003D384B"/>
    <w:rsid w:val="003D59E7"/>
    <w:rsid w:val="003E4041"/>
    <w:rsid w:val="00407A4A"/>
    <w:rsid w:val="0046431B"/>
    <w:rsid w:val="00485DAE"/>
    <w:rsid w:val="004941D4"/>
    <w:rsid w:val="004B7D1D"/>
    <w:rsid w:val="004F44BF"/>
    <w:rsid w:val="005074B6"/>
    <w:rsid w:val="005262A0"/>
    <w:rsid w:val="00534C68"/>
    <w:rsid w:val="005468B1"/>
    <w:rsid w:val="00550F7D"/>
    <w:rsid w:val="0055141A"/>
    <w:rsid w:val="0057183C"/>
    <w:rsid w:val="005872A8"/>
    <w:rsid w:val="00597D4E"/>
    <w:rsid w:val="005C3D1D"/>
    <w:rsid w:val="005E0E08"/>
    <w:rsid w:val="005F52BE"/>
    <w:rsid w:val="00600171"/>
    <w:rsid w:val="006059C3"/>
    <w:rsid w:val="006060BE"/>
    <w:rsid w:val="00644E90"/>
    <w:rsid w:val="00685A59"/>
    <w:rsid w:val="006C004B"/>
    <w:rsid w:val="006C2688"/>
    <w:rsid w:val="006E0FED"/>
    <w:rsid w:val="006E40E9"/>
    <w:rsid w:val="006F432E"/>
    <w:rsid w:val="007101FA"/>
    <w:rsid w:val="00732C48"/>
    <w:rsid w:val="00757BD3"/>
    <w:rsid w:val="00767BFF"/>
    <w:rsid w:val="00767FE5"/>
    <w:rsid w:val="00777222"/>
    <w:rsid w:val="007944EC"/>
    <w:rsid w:val="007A620C"/>
    <w:rsid w:val="007B73C9"/>
    <w:rsid w:val="007E4910"/>
    <w:rsid w:val="008449BD"/>
    <w:rsid w:val="008533B2"/>
    <w:rsid w:val="008808F3"/>
    <w:rsid w:val="00896DC1"/>
    <w:rsid w:val="008A57E0"/>
    <w:rsid w:val="008B39AD"/>
    <w:rsid w:val="008B4A25"/>
    <w:rsid w:val="008B7EC3"/>
    <w:rsid w:val="008D0327"/>
    <w:rsid w:val="008D4D81"/>
    <w:rsid w:val="008D6045"/>
    <w:rsid w:val="008F29DB"/>
    <w:rsid w:val="008F7534"/>
    <w:rsid w:val="009062BA"/>
    <w:rsid w:val="0092177F"/>
    <w:rsid w:val="00922A93"/>
    <w:rsid w:val="00993501"/>
    <w:rsid w:val="00993D96"/>
    <w:rsid w:val="00994D15"/>
    <w:rsid w:val="009B32C9"/>
    <w:rsid w:val="009E0520"/>
    <w:rsid w:val="009E4D7D"/>
    <w:rsid w:val="009F2A03"/>
    <w:rsid w:val="009F5668"/>
    <w:rsid w:val="00A04EE6"/>
    <w:rsid w:val="00A118D1"/>
    <w:rsid w:val="00A17A98"/>
    <w:rsid w:val="00A4163D"/>
    <w:rsid w:val="00A53A85"/>
    <w:rsid w:val="00A726D4"/>
    <w:rsid w:val="00A7408F"/>
    <w:rsid w:val="00A90657"/>
    <w:rsid w:val="00AA1729"/>
    <w:rsid w:val="00AB0594"/>
    <w:rsid w:val="00AB7BD3"/>
    <w:rsid w:val="00AD760D"/>
    <w:rsid w:val="00B301CB"/>
    <w:rsid w:val="00B53C79"/>
    <w:rsid w:val="00B57A74"/>
    <w:rsid w:val="00B6559A"/>
    <w:rsid w:val="00B829CB"/>
    <w:rsid w:val="00BA1173"/>
    <w:rsid w:val="00C1693D"/>
    <w:rsid w:val="00C54B6A"/>
    <w:rsid w:val="00C66257"/>
    <w:rsid w:val="00C815C8"/>
    <w:rsid w:val="00CA128A"/>
    <w:rsid w:val="00CB3FF8"/>
    <w:rsid w:val="00CD2681"/>
    <w:rsid w:val="00CF7E14"/>
    <w:rsid w:val="00D24DC8"/>
    <w:rsid w:val="00D35DD8"/>
    <w:rsid w:val="00D37740"/>
    <w:rsid w:val="00D53769"/>
    <w:rsid w:val="00D57CB2"/>
    <w:rsid w:val="00D7524C"/>
    <w:rsid w:val="00D84E7B"/>
    <w:rsid w:val="00DE2310"/>
    <w:rsid w:val="00E02B12"/>
    <w:rsid w:val="00E42BD6"/>
    <w:rsid w:val="00E43287"/>
    <w:rsid w:val="00E453AF"/>
    <w:rsid w:val="00E6661B"/>
    <w:rsid w:val="00E82216"/>
    <w:rsid w:val="00E84C77"/>
    <w:rsid w:val="00E911B6"/>
    <w:rsid w:val="00EA0BAF"/>
    <w:rsid w:val="00EA23CB"/>
    <w:rsid w:val="00EB01C2"/>
    <w:rsid w:val="00EC3156"/>
    <w:rsid w:val="00EC764E"/>
    <w:rsid w:val="00EF3603"/>
    <w:rsid w:val="00F15984"/>
    <w:rsid w:val="00F2126E"/>
    <w:rsid w:val="00F25925"/>
    <w:rsid w:val="00F26EFC"/>
    <w:rsid w:val="00F31CCA"/>
    <w:rsid w:val="00F64639"/>
    <w:rsid w:val="00F71EFB"/>
    <w:rsid w:val="00F72275"/>
    <w:rsid w:val="00F900BF"/>
    <w:rsid w:val="00FB0BDA"/>
    <w:rsid w:val="00FD1F4E"/>
    <w:rsid w:val="00FD3586"/>
    <w:rsid w:val="00FD3B9A"/>
    <w:rsid w:val="0ABAE03C"/>
    <w:rsid w:val="0E7F3778"/>
    <w:rsid w:val="101F05E9"/>
    <w:rsid w:val="17EC6DDC"/>
    <w:rsid w:val="1A410D18"/>
    <w:rsid w:val="1A6F9E31"/>
    <w:rsid w:val="225F5CAA"/>
    <w:rsid w:val="2B29DDF2"/>
    <w:rsid w:val="2BD9D8E6"/>
    <w:rsid w:val="3014B48D"/>
    <w:rsid w:val="31A10CFC"/>
    <w:rsid w:val="3DAED227"/>
    <w:rsid w:val="404762DA"/>
    <w:rsid w:val="42C28784"/>
    <w:rsid w:val="4446C41A"/>
    <w:rsid w:val="463D58CD"/>
    <w:rsid w:val="47171BA9"/>
    <w:rsid w:val="4C15FF5B"/>
    <w:rsid w:val="582B5B3D"/>
    <w:rsid w:val="62F4918F"/>
    <w:rsid w:val="6DEF8AC0"/>
    <w:rsid w:val="6F7C1888"/>
    <w:rsid w:val="724DF507"/>
    <w:rsid w:val="742D8D67"/>
    <w:rsid w:val="7445A3E7"/>
    <w:rsid w:val="766E6F7F"/>
    <w:rsid w:val="77966D06"/>
    <w:rsid w:val="79730634"/>
    <w:rsid w:val="7A2D58F0"/>
    <w:rsid w:val="7CADA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B198"/>
  <w15:chartTrackingRefBased/>
  <w15:docId w15:val="{686923BF-9FD2-4B3D-9EEB-E73BAD23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C3"/>
  </w:style>
  <w:style w:type="paragraph" w:styleId="Heading1">
    <w:name w:val="heading 1"/>
    <w:basedOn w:val="Normal"/>
    <w:next w:val="Normal"/>
    <w:link w:val="Heading1Char"/>
    <w:uiPriority w:val="9"/>
    <w:qFormat/>
    <w:rsid w:val="00494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0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1D4"/>
    <w:rPr>
      <w:color w:val="0563C1" w:themeColor="hyperlink"/>
      <w:u w:val="single"/>
    </w:rPr>
  </w:style>
  <w:style w:type="character" w:styleId="UnresolvedMention">
    <w:name w:val="Unresolved Mention"/>
    <w:basedOn w:val="DefaultParagraphFont"/>
    <w:uiPriority w:val="99"/>
    <w:semiHidden/>
    <w:unhideWhenUsed/>
    <w:rsid w:val="004941D4"/>
    <w:rPr>
      <w:color w:val="808080"/>
      <w:shd w:val="clear" w:color="auto" w:fill="E6E6E6"/>
    </w:rPr>
  </w:style>
  <w:style w:type="paragraph" w:styleId="ListParagraph">
    <w:name w:val="List Paragraph"/>
    <w:basedOn w:val="Normal"/>
    <w:uiPriority w:val="34"/>
    <w:qFormat/>
    <w:rsid w:val="004941D4"/>
    <w:pPr>
      <w:ind w:left="720"/>
      <w:contextualSpacing/>
    </w:pPr>
  </w:style>
  <w:style w:type="character" w:customStyle="1" w:styleId="Heading1Char">
    <w:name w:val="Heading 1 Char"/>
    <w:basedOn w:val="DefaultParagraphFont"/>
    <w:link w:val="Heading1"/>
    <w:uiPriority w:val="9"/>
    <w:rsid w:val="004941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6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D2F"/>
    <w:rPr>
      <w:color w:val="954F72" w:themeColor="followedHyperlink"/>
      <w:u w:val="single"/>
    </w:rPr>
  </w:style>
  <w:style w:type="character" w:customStyle="1" w:styleId="Heading2Char">
    <w:name w:val="Heading 2 Char"/>
    <w:basedOn w:val="DefaultParagraphFont"/>
    <w:link w:val="Heading2"/>
    <w:uiPriority w:val="9"/>
    <w:rsid w:val="009E052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B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D1D"/>
  </w:style>
  <w:style w:type="paragraph" w:styleId="Footer">
    <w:name w:val="footer"/>
    <w:basedOn w:val="Normal"/>
    <w:link w:val="FooterChar"/>
    <w:uiPriority w:val="99"/>
    <w:unhideWhenUsed/>
    <w:rsid w:val="004B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D1D"/>
  </w:style>
  <w:style w:type="paragraph" w:styleId="BalloonText">
    <w:name w:val="Balloon Text"/>
    <w:basedOn w:val="Normal"/>
    <w:link w:val="BalloonTextChar"/>
    <w:uiPriority w:val="99"/>
    <w:semiHidden/>
    <w:unhideWhenUsed/>
    <w:rsid w:val="0060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BE"/>
    <w:rPr>
      <w:rFonts w:ascii="Segoe UI" w:hAnsi="Segoe UI" w:cs="Segoe UI"/>
      <w:sz w:val="18"/>
      <w:szCs w:val="18"/>
    </w:rPr>
  </w:style>
  <w:style w:type="paragraph" w:styleId="NormalWeb">
    <w:name w:val="Normal (Web)"/>
    <w:basedOn w:val="Normal"/>
    <w:uiPriority w:val="99"/>
    <w:semiHidden/>
    <w:unhideWhenUsed/>
    <w:rsid w:val="009062B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5616">
      <w:bodyDiv w:val="1"/>
      <w:marLeft w:val="0"/>
      <w:marRight w:val="0"/>
      <w:marTop w:val="0"/>
      <w:marBottom w:val="0"/>
      <w:divBdr>
        <w:top w:val="none" w:sz="0" w:space="0" w:color="auto"/>
        <w:left w:val="none" w:sz="0" w:space="0" w:color="auto"/>
        <w:bottom w:val="none" w:sz="0" w:space="0" w:color="auto"/>
        <w:right w:val="none" w:sz="0" w:space="0" w:color="auto"/>
      </w:divBdr>
    </w:div>
    <w:div w:id="329217989">
      <w:bodyDiv w:val="1"/>
      <w:marLeft w:val="0"/>
      <w:marRight w:val="0"/>
      <w:marTop w:val="0"/>
      <w:marBottom w:val="0"/>
      <w:divBdr>
        <w:top w:val="none" w:sz="0" w:space="0" w:color="auto"/>
        <w:left w:val="none" w:sz="0" w:space="0" w:color="auto"/>
        <w:bottom w:val="none" w:sz="0" w:space="0" w:color="auto"/>
        <w:right w:val="none" w:sz="0" w:space="0" w:color="auto"/>
      </w:divBdr>
    </w:div>
    <w:div w:id="357239937">
      <w:bodyDiv w:val="1"/>
      <w:marLeft w:val="0"/>
      <w:marRight w:val="0"/>
      <w:marTop w:val="0"/>
      <w:marBottom w:val="0"/>
      <w:divBdr>
        <w:top w:val="none" w:sz="0" w:space="0" w:color="auto"/>
        <w:left w:val="none" w:sz="0" w:space="0" w:color="auto"/>
        <w:bottom w:val="none" w:sz="0" w:space="0" w:color="auto"/>
        <w:right w:val="none" w:sz="0" w:space="0" w:color="auto"/>
      </w:divBdr>
    </w:div>
    <w:div w:id="374083026">
      <w:bodyDiv w:val="1"/>
      <w:marLeft w:val="0"/>
      <w:marRight w:val="0"/>
      <w:marTop w:val="0"/>
      <w:marBottom w:val="0"/>
      <w:divBdr>
        <w:top w:val="none" w:sz="0" w:space="0" w:color="auto"/>
        <w:left w:val="none" w:sz="0" w:space="0" w:color="auto"/>
        <w:bottom w:val="none" w:sz="0" w:space="0" w:color="auto"/>
        <w:right w:val="none" w:sz="0" w:space="0" w:color="auto"/>
      </w:divBdr>
    </w:div>
    <w:div w:id="941255727">
      <w:bodyDiv w:val="1"/>
      <w:marLeft w:val="0"/>
      <w:marRight w:val="0"/>
      <w:marTop w:val="0"/>
      <w:marBottom w:val="0"/>
      <w:divBdr>
        <w:top w:val="none" w:sz="0" w:space="0" w:color="auto"/>
        <w:left w:val="none" w:sz="0" w:space="0" w:color="auto"/>
        <w:bottom w:val="none" w:sz="0" w:space="0" w:color="auto"/>
        <w:right w:val="none" w:sz="0" w:space="0" w:color="auto"/>
      </w:divBdr>
    </w:div>
    <w:div w:id="1042553986">
      <w:bodyDiv w:val="1"/>
      <w:marLeft w:val="0"/>
      <w:marRight w:val="0"/>
      <w:marTop w:val="0"/>
      <w:marBottom w:val="0"/>
      <w:divBdr>
        <w:top w:val="none" w:sz="0" w:space="0" w:color="auto"/>
        <w:left w:val="none" w:sz="0" w:space="0" w:color="auto"/>
        <w:bottom w:val="none" w:sz="0" w:space="0" w:color="auto"/>
        <w:right w:val="none" w:sz="0" w:space="0" w:color="auto"/>
      </w:divBdr>
    </w:div>
    <w:div w:id="1079869091">
      <w:bodyDiv w:val="1"/>
      <w:marLeft w:val="0"/>
      <w:marRight w:val="0"/>
      <w:marTop w:val="0"/>
      <w:marBottom w:val="0"/>
      <w:divBdr>
        <w:top w:val="none" w:sz="0" w:space="0" w:color="auto"/>
        <w:left w:val="none" w:sz="0" w:space="0" w:color="auto"/>
        <w:bottom w:val="none" w:sz="0" w:space="0" w:color="auto"/>
        <w:right w:val="none" w:sz="0" w:space="0" w:color="auto"/>
      </w:divBdr>
    </w:div>
    <w:div w:id="1156259375">
      <w:bodyDiv w:val="1"/>
      <w:marLeft w:val="0"/>
      <w:marRight w:val="0"/>
      <w:marTop w:val="0"/>
      <w:marBottom w:val="0"/>
      <w:divBdr>
        <w:top w:val="none" w:sz="0" w:space="0" w:color="auto"/>
        <w:left w:val="none" w:sz="0" w:space="0" w:color="auto"/>
        <w:bottom w:val="none" w:sz="0" w:space="0" w:color="auto"/>
        <w:right w:val="none" w:sz="0" w:space="0" w:color="auto"/>
      </w:divBdr>
    </w:div>
    <w:div w:id="1322271453">
      <w:bodyDiv w:val="1"/>
      <w:marLeft w:val="0"/>
      <w:marRight w:val="0"/>
      <w:marTop w:val="0"/>
      <w:marBottom w:val="0"/>
      <w:divBdr>
        <w:top w:val="none" w:sz="0" w:space="0" w:color="auto"/>
        <w:left w:val="none" w:sz="0" w:space="0" w:color="auto"/>
        <w:bottom w:val="none" w:sz="0" w:space="0" w:color="auto"/>
        <w:right w:val="none" w:sz="0" w:space="0" w:color="auto"/>
      </w:divBdr>
    </w:div>
    <w:div w:id="1385255963">
      <w:bodyDiv w:val="1"/>
      <w:marLeft w:val="0"/>
      <w:marRight w:val="0"/>
      <w:marTop w:val="0"/>
      <w:marBottom w:val="0"/>
      <w:divBdr>
        <w:top w:val="none" w:sz="0" w:space="0" w:color="auto"/>
        <w:left w:val="none" w:sz="0" w:space="0" w:color="auto"/>
        <w:bottom w:val="none" w:sz="0" w:space="0" w:color="auto"/>
        <w:right w:val="none" w:sz="0" w:space="0" w:color="auto"/>
      </w:divBdr>
    </w:div>
    <w:div w:id="1419057401">
      <w:bodyDiv w:val="1"/>
      <w:marLeft w:val="0"/>
      <w:marRight w:val="0"/>
      <w:marTop w:val="0"/>
      <w:marBottom w:val="0"/>
      <w:divBdr>
        <w:top w:val="none" w:sz="0" w:space="0" w:color="auto"/>
        <w:left w:val="none" w:sz="0" w:space="0" w:color="auto"/>
        <w:bottom w:val="none" w:sz="0" w:space="0" w:color="auto"/>
        <w:right w:val="none" w:sz="0" w:space="0" w:color="auto"/>
      </w:divBdr>
    </w:div>
    <w:div w:id="1491797855">
      <w:bodyDiv w:val="1"/>
      <w:marLeft w:val="0"/>
      <w:marRight w:val="0"/>
      <w:marTop w:val="0"/>
      <w:marBottom w:val="0"/>
      <w:divBdr>
        <w:top w:val="none" w:sz="0" w:space="0" w:color="auto"/>
        <w:left w:val="none" w:sz="0" w:space="0" w:color="auto"/>
        <w:bottom w:val="none" w:sz="0" w:space="0" w:color="auto"/>
        <w:right w:val="none" w:sz="0" w:space="0" w:color="auto"/>
      </w:divBdr>
    </w:div>
    <w:div w:id="1550147527">
      <w:bodyDiv w:val="1"/>
      <w:marLeft w:val="0"/>
      <w:marRight w:val="0"/>
      <w:marTop w:val="0"/>
      <w:marBottom w:val="0"/>
      <w:divBdr>
        <w:top w:val="none" w:sz="0" w:space="0" w:color="auto"/>
        <w:left w:val="none" w:sz="0" w:space="0" w:color="auto"/>
        <w:bottom w:val="none" w:sz="0" w:space="0" w:color="auto"/>
        <w:right w:val="none" w:sz="0" w:space="0" w:color="auto"/>
      </w:divBdr>
    </w:div>
    <w:div w:id="1550914743">
      <w:bodyDiv w:val="1"/>
      <w:marLeft w:val="0"/>
      <w:marRight w:val="0"/>
      <w:marTop w:val="0"/>
      <w:marBottom w:val="0"/>
      <w:divBdr>
        <w:top w:val="none" w:sz="0" w:space="0" w:color="auto"/>
        <w:left w:val="none" w:sz="0" w:space="0" w:color="auto"/>
        <w:bottom w:val="none" w:sz="0" w:space="0" w:color="auto"/>
        <w:right w:val="none" w:sz="0" w:space="0" w:color="auto"/>
      </w:divBdr>
    </w:div>
    <w:div w:id="1570578228">
      <w:bodyDiv w:val="1"/>
      <w:marLeft w:val="0"/>
      <w:marRight w:val="0"/>
      <w:marTop w:val="0"/>
      <w:marBottom w:val="0"/>
      <w:divBdr>
        <w:top w:val="none" w:sz="0" w:space="0" w:color="auto"/>
        <w:left w:val="none" w:sz="0" w:space="0" w:color="auto"/>
        <w:bottom w:val="none" w:sz="0" w:space="0" w:color="auto"/>
        <w:right w:val="none" w:sz="0" w:space="0" w:color="auto"/>
      </w:divBdr>
    </w:div>
    <w:div w:id="1719477631">
      <w:bodyDiv w:val="1"/>
      <w:marLeft w:val="0"/>
      <w:marRight w:val="0"/>
      <w:marTop w:val="0"/>
      <w:marBottom w:val="0"/>
      <w:divBdr>
        <w:top w:val="none" w:sz="0" w:space="0" w:color="auto"/>
        <w:left w:val="none" w:sz="0" w:space="0" w:color="auto"/>
        <w:bottom w:val="none" w:sz="0" w:space="0" w:color="auto"/>
        <w:right w:val="none" w:sz="0" w:space="0" w:color="auto"/>
      </w:divBdr>
    </w:div>
    <w:div w:id="1763601861">
      <w:bodyDiv w:val="1"/>
      <w:marLeft w:val="0"/>
      <w:marRight w:val="0"/>
      <w:marTop w:val="0"/>
      <w:marBottom w:val="0"/>
      <w:divBdr>
        <w:top w:val="none" w:sz="0" w:space="0" w:color="auto"/>
        <w:left w:val="none" w:sz="0" w:space="0" w:color="auto"/>
        <w:bottom w:val="none" w:sz="0" w:space="0" w:color="auto"/>
        <w:right w:val="none" w:sz="0" w:space="0" w:color="auto"/>
      </w:divBdr>
    </w:div>
    <w:div w:id="1973249986">
      <w:bodyDiv w:val="1"/>
      <w:marLeft w:val="0"/>
      <w:marRight w:val="0"/>
      <w:marTop w:val="0"/>
      <w:marBottom w:val="0"/>
      <w:divBdr>
        <w:top w:val="none" w:sz="0" w:space="0" w:color="auto"/>
        <w:left w:val="none" w:sz="0" w:space="0" w:color="auto"/>
        <w:bottom w:val="none" w:sz="0" w:space="0" w:color="auto"/>
        <w:right w:val="none" w:sz="0" w:space="0" w:color="auto"/>
      </w:divBdr>
    </w:div>
    <w:div w:id="2001157912">
      <w:bodyDiv w:val="1"/>
      <w:marLeft w:val="0"/>
      <w:marRight w:val="0"/>
      <w:marTop w:val="0"/>
      <w:marBottom w:val="0"/>
      <w:divBdr>
        <w:top w:val="none" w:sz="0" w:space="0" w:color="auto"/>
        <w:left w:val="none" w:sz="0" w:space="0" w:color="auto"/>
        <w:bottom w:val="none" w:sz="0" w:space="0" w:color="auto"/>
        <w:right w:val="none" w:sz="0" w:space="0" w:color="auto"/>
      </w:divBdr>
    </w:div>
    <w:div w:id="2117172523">
      <w:bodyDiv w:val="1"/>
      <w:marLeft w:val="0"/>
      <w:marRight w:val="0"/>
      <w:marTop w:val="0"/>
      <w:marBottom w:val="0"/>
      <w:divBdr>
        <w:top w:val="none" w:sz="0" w:space="0" w:color="auto"/>
        <w:left w:val="none" w:sz="0" w:space="0" w:color="auto"/>
        <w:bottom w:val="none" w:sz="0" w:space="0" w:color="auto"/>
        <w:right w:val="none" w:sz="0" w:space="0" w:color="auto"/>
      </w:divBdr>
    </w:div>
    <w:div w:id="21439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urcommunity.com.au/evalu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139596-0b16-40ba-8a6f-7225b1e83fe1">
      <UserInfo>
        <DisplayName>Dean Linguey</DisplayName>
        <AccountId>17</AccountId>
        <AccountType/>
      </UserInfo>
      <UserInfo>
        <DisplayName>Georgina Boucher</DisplayName>
        <AccountId>15</AccountId>
        <AccountType/>
      </UserInfo>
      <UserInfo>
        <DisplayName>Sue Hendy</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CA51E83F56D4BA3656DDFC92947A5" ma:contentTypeVersion="13" ma:contentTypeDescription="Create a new document." ma:contentTypeScope="" ma:versionID="3bff934d229f7f580a966f8910bfd945">
  <xsd:schema xmlns:xsd="http://www.w3.org/2001/XMLSchema" xmlns:xs="http://www.w3.org/2001/XMLSchema" xmlns:p="http://schemas.microsoft.com/office/2006/metadata/properties" xmlns:ns2="1588e857-b7f9-4626-af9f-0af0ac668ce9" xmlns:ns3="cb139596-0b16-40ba-8a6f-7225b1e83fe1" targetNamespace="http://schemas.microsoft.com/office/2006/metadata/properties" ma:root="true" ma:fieldsID="41235819ddbefd09648d8cf02cb89c42" ns2:_="" ns3:_="">
    <xsd:import namespace="1588e857-b7f9-4626-af9f-0af0ac668ce9"/>
    <xsd:import namespace="cb139596-0b16-40ba-8a6f-7225b1e83f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e857-b7f9-4626-af9f-0af0ac668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39596-0b16-40ba-8a6f-7225b1e83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0862A-A20F-444F-AB29-293B6BA0D838}">
  <ds:schemaRefs>
    <ds:schemaRef ds:uri="http://schemas.microsoft.com/office/2006/metadata/properties"/>
    <ds:schemaRef ds:uri="http://schemas.microsoft.com/office/infopath/2007/PartnerControls"/>
    <ds:schemaRef ds:uri="cb139596-0b16-40ba-8a6f-7225b1e83fe1"/>
  </ds:schemaRefs>
</ds:datastoreItem>
</file>

<file path=customXml/itemProps2.xml><?xml version="1.0" encoding="utf-8"?>
<ds:datastoreItem xmlns:ds="http://schemas.openxmlformats.org/officeDocument/2006/customXml" ds:itemID="{FC608E9D-1F90-443D-A09D-C7B0950A7E5F}">
  <ds:schemaRefs>
    <ds:schemaRef ds:uri="http://schemas.microsoft.com/sharepoint/v3/contenttype/forms"/>
  </ds:schemaRefs>
</ds:datastoreItem>
</file>

<file path=customXml/itemProps3.xml><?xml version="1.0" encoding="utf-8"?>
<ds:datastoreItem xmlns:ds="http://schemas.openxmlformats.org/officeDocument/2006/customXml" ds:itemID="{C629B68A-2F1A-46BB-A8E6-18B170DED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e857-b7f9-4626-af9f-0af0ac668ce9"/>
    <ds:schemaRef ds:uri="cb139596-0b16-40ba-8a6f-7225b1e83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King</dc:creator>
  <cp:keywords/>
  <dc:description/>
  <cp:lastModifiedBy>Dean Linguey</cp:lastModifiedBy>
  <cp:revision>4</cp:revision>
  <cp:lastPrinted>2018-01-15T02:43:00Z</cp:lastPrinted>
  <dcterms:created xsi:type="dcterms:W3CDTF">2022-12-16T02:01:00Z</dcterms:created>
  <dcterms:modified xsi:type="dcterms:W3CDTF">2022-12-16T03:58:00Z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0x0101004F8CA51E83F56D4BA3656DDFC92947A5</vt:lpwstr>
  </property>
</Properties>
</file>